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68B8" w14:textId="77777777" w:rsidR="00556D1A" w:rsidRPr="00E4279B" w:rsidRDefault="00556D1A" w:rsidP="0000402E">
      <w:pPr>
        <w:pStyle w:val="Nagwek2"/>
        <w:spacing w:line="276" w:lineRule="auto"/>
        <w:rPr>
          <w:sz w:val="26"/>
          <w:szCs w:val="26"/>
          <w:lang w:val="pl-PL"/>
        </w:rPr>
      </w:pPr>
      <w:r w:rsidRPr="00E4279B">
        <w:rPr>
          <w:sz w:val="26"/>
          <w:szCs w:val="26"/>
          <w:lang w:val="pl-PL"/>
        </w:rPr>
        <w:t xml:space="preserve">A. </w:t>
      </w:r>
      <w:r w:rsidR="003123D1" w:rsidRPr="00E4279B">
        <w:rPr>
          <w:sz w:val="26"/>
          <w:szCs w:val="26"/>
          <w:lang w:val="pl-PL"/>
        </w:rPr>
        <w:t>Informacje ogólne</w:t>
      </w:r>
    </w:p>
    <w:p w14:paraId="3EEA2A31" w14:textId="77777777" w:rsidR="00556D1A" w:rsidRPr="0000402E" w:rsidRDefault="00556D1A" w:rsidP="0000402E">
      <w:pPr>
        <w:spacing w:line="276" w:lineRule="auto"/>
        <w:rPr>
          <w:rFonts w:ascii="Arial" w:hAnsi="Arial" w:cs="Arial"/>
          <w:lang w:val="pl-PL"/>
        </w:rPr>
      </w:pPr>
    </w:p>
    <w:p w14:paraId="3861815A" w14:textId="77777777" w:rsidR="00556D1A" w:rsidRPr="0000402E" w:rsidRDefault="003123D1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Tytuł</w:t>
      </w:r>
      <w:r w:rsidR="00940FC7" w:rsidRPr="0000402E">
        <w:rPr>
          <w:rFonts w:ascii="Arial" w:hAnsi="Arial" w:cs="Arial"/>
          <w:sz w:val="22"/>
          <w:szCs w:val="22"/>
          <w:lang w:val="pl-PL"/>
        </w:rPr>
        <w:t xml:space="preserve"> naukowy</w:t>
      </w:r>
      <w:r w:rsidR="00556D1A" w:rsidRPr="0000402E"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0FAC3496" w14:textId="77777777" w:rsidR="00556D1A" w:rsidRPr="0000402E" w:rsidRDefault="003123D1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Imię i nazwisko</w:t>
      </w:r>
      <w:r w:rsidR="00556D1A" w:rsidRPr="0000402E"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5C6A1EA1" w14:textId="77777777" w:rsidR="00AF6A5A" w:rsidRPr="0000402E" w:rsidRDefault="00940FC7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Miejsce zatrudnienia</w:t>
      </w:r>
      <w:r w:rsidR="00AF6A5A" w:rsidRPr="0000402E">
        <w:rPr>
          <w:rFonts w:ascii="Arial" w:hAnsi="Arial" w:cs="Arial"/>
          <w:sz w:val="22"/>
          <w:szCs w:val="22"/>
          <w:lang w:val="pl-PL"/>
        </w:rPr>
        <w:t>:</w:t>
      </w:r>
    </w:p>
    <w:p w14:paraId="6E25F2E8" w14:textId="77777777" w:rsidR="00556D1A" w:rsidRPr="0000402E" w:rsidRDefault="007C4886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Dane kontaktowe</w:t>
      </w:r>
      <w:r w:rsidR="00556D1A" w:rsidRPr="0000402E">
        <w:rPr>
          <w:rFonts w:ascii="Arial" w:hAnsi="Arial" w:cs="Arial"/>
          <w:sz w:val="22"/>
          <w:szCs w:val="22"/>
          <w:lang w:val="pl-PL"/>
        </w:rPr>
        <w:t xml:space="preserve"> (</w:t>
      </w:r>
      <w:r w:rsidR="00512F6C" w:rsidRPr="0000402E">
        <w:rPr>
          <w:rFonts w:ascii="Arial" w:hAnsi="Arial" w:cs="Arial"/>
          <w:sz w:val="22"/>
          <w:szCs w:val="22"/>
          <w:lang w:val="pl-PL"/>
        </w:rPr>
        <w:t>adres</w:t>
      </w:r>
      <w:r w:rsidR="00556D1A" w:rsidRPr="0000402E">
        <w:rPr>
          <w:rFonts w:ascii="Arial" w:hAnsi="Arial" w:cs="Arial"/>
          <w:sz w:val="22"/>
          <w:szCs w:val="22"/>
          <w:lang w:val="pl-PL"/>
        </w:rPr>
        <w:t xml:space="preserve">, </w:t>
      </w:r>
      <w:r w:rsidR="00512F6C" w:rsidRPr="0000402E">
        <w:rPr>
          <w:rFonts w:ascii="Arial" w:hAnsi="Arial" w:cs="Arial"/>
          <w:sz w:val="22"/>
          <w:szCs w:val="22"/>
          <w:lang w:val="pl-PL"/>
        </w:rPr>
        <w:t>numer telefonu oraz e-mail</w:t>
      </w:r>
      <w:r w:rsidR="00556D1A" w:rsidRPr="0000402E">
        <w:rPr>
          <w:rFonts w:ascii="Arial" w:hAnsi="Arial" w:cs="Arial"/>
          <w:sz w:val="22"/>
          <w:szCs w:val="22"/>
          <w:lang w:val="pl-PL"/>
        </w:rPr>
        <w:t>):</w:t>
      </w:r>
    </w:p>
    <w:p w14:paraId="40E4A81D" w14:textId="77777777" w:rsidR="00556D1A" w:rsidRPr="0000402E" w:rsidRDefault="00556D1A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pl-PL"/>
        </w:rPr>
      </w:pPr>
    </w:p>
    <w:p w14:paraId="1F1247DD" w14:textId="77777777" w:rsidR="00556D1A" w:rsidRPr="0000402E" w:rsidRDefault="00556D1A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pl-PL"/>
        </w:rPr>
      </w:pPr>
    </w:p>
    <w:p w14:paraId="1B5BAF45" w14:textId="77777777" w:rsidR="00556D1A" w:rsidRPr="0000402E" w:rsidRDefault="00556D1A" w:rsidP="0000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pl-PL"/>
        </w:rPr>
      </w:pPr>
    </w:p>
    <w:p w14:paraId="275FB692" w14:textId="77777777" w:rsidR="00556D1A" w:rsidRPr="0000402E" w:rsidRDefault="00556D1A" w:rsidP="0000402E">
      <w:pPr>
        <w:spacing w:line="276" w:lineRule="auto"/>
        <w:rPr>
          <w:rFonts w:ascii="Arial" w:hAnsi="Arial" w:cs="Arial"/>
          <w:lang w:val="pl-PL"/>
        </w:rPr>
      </w:pPr>
    </w:p>
    <w:p w14:paraId="1DEBC3FA" w14:textId="77777777" w:rsidR="00556D1A" w:rsidRPr="00E4279B" w:rsidRDefault="00556D1A" w:rsidP="0000402E">
      <w:pPr>
        <w:pStyle w:val="Nagwek2"/>
        <w:spacing w:line="276" w:lineRule="auto"/>
        <w:jc w:val="both"/>
        <w:rPr>
          <w:sz w:val="26"/>
          <w:szCs w:val="26"/>
          <w:lang w:val="pl-PL"/>
        </w:rPr>
      </w:pPr>
      <w:r w:rsidRPr="00E4279B">
        <w:rPr>
          <w:sz w:val="26"/>
          <w:szCs w:val="26"/>
          <w:lang w:val="pl-PL"/>
        </w:rPr>
        <w:t xml:space="preserve">B. </w:t>
      </w:r>
      <w:r w:rsidR="00936659" w:rsidRPr="00E4279B">
        <w:rPr>
          <w:sz w:val="26"/>
          <w:szCs w:val="26"/>
          <w:lang w:val="pl-PL"/>
        </w:rPr>
        <w:t>O</w:t>
      </w:r>
      <w:r w:rsidR="00A5446B" w:rsidRPr="00E4279B">
        <w:rPr>
          <w:sz w:val="26"/>
          <w:szCs w:val="26"/>
          <w:lang w:val="pl-PL"/>
        </w:rPr>
        <w:t>cena wiedzy</w:t>
      </w:r>
      <w:r w:rsidR="00512F6C" w:rsidRPr="00E4279B">
        <w:rPr>
          <w:sz w:val="26"/>
          <w:szCs w:val="26"/>
          <w:lang w:val="pl-PL"/>
        </w:rPr>
        <w:t xml:space="preserve"> i </w:t>
      </w:r>
      <w:r w:rsidR="00A5446B" w:rsidRPr="00E4279B">
        <w:rPr>
          <w:sz w:val="26"/>
          <w:szCs w:val="26"/>
          <w:lang w:val="pl-PL"/>
        </w:rPr>
        <w:t xml:space="preserve">kompetencji </w:t>
      </w:r>
      <w:r w:rsidR="00512F6C" w:rsidRPr="00E4279B">
        <w:rPr>
          <w:sz w:val="26"/>
          <w:szCs w:val="26"/>
          <w:lang w:val="pl-PL"/>
        </w:rPr>
        <w:t xml:space="preserve">w wybranych </w:t>
      </w:r>
      <w:r w:rsidR="00A5446B" w:rsidRPr="00E4279B">
        <w:rPr>
          <w:sz w:val="26"/>
          <w:szCs w:val="26"/>
          <w:lang w:val="pl-PL"/>
        </w:rPr>
        <w:t>pod</w:t>
      </w:r>
      <w:r w:rsidR="00512F6C" w:rsidRPr="00E4279B">
        <w:rPr>
          <w:sz w:val="26"/>
          <w:szCs w:val="26"/>
          <w:lang w:val="pl-PL"/>
        </w:rPr>
        <w:t>obszarach technologicznych</w:t>
      </w:r>
    </w:p>
    <w:p w14:paraId="78CA057D" w14:textId="77777777" w:rsidR="00556D1A" w:rsidRPr="0000402E" w:rsidRDefault="00556D1A" w:rsidP="0000402E">
      <w:pPr>
        <w:spacing w:line="276" w:lineRule="auto"/>
        <w:rPr>
          <w:rFonts w:ascii="Arial" w:hAnsi="Arial" w:cs="Arial"/>
          <w:lang w:val="pl-PL"/>
        </w:rPr>
      </w:pPr>
    </w:p>
    <w:p w14:paraId="79418B09" w14:textId="77777777" w:rsidR="00A40C60" w:rsidRPr="0000402E" w:rsidRDefault="00D15764" w:rsidP="0000402E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 xml:space="preserve">Obszar akredytacji JWT IETU obejmuje </w:t>
      </w:r>
      <w:r w:rsidR="00A40C60" w:rsidRPr="0000402E">
        <w:rPr>
          <w:rFonts w:ascii="Arial" w:hAnsi="Arial" w:cs="Arial"/>
          <w:sz w:val="22"/>
          <w:szCs w:val="22"/>
          <w:lang w:val="pl-PL"/>
        </w:rPr>
        <w:t>podobszary w ramach obszaru technologicznego ETV „Oczyszczanie ścieków i</w:t>
      </w:r>
      <w:r w:rsidR="009B3121" w:rsidRPr="0000402E">
        <w:rPr>
          <w:rFonts w:ascii="Arial" w:hAnsi="Arial" w:cs="Arial"/>
          <w:sz w:val="22"/>
          <w:szCs w:val="22"/>
          <w:lang w:val="pl-PL"/>
        </w:rPr>
        <w:t xml:space="preserve"> uzdatnianie wody do spoż</w:t>
      </w:r>
      <w:r w:rsidR="005E2F5E" w:rsidRPr="0000402E">
        <w:rPr>
          <w:rFonts w:ascii="Arial" w:hAnsi="Arial" w:cs="Arial"/>
          <w:sz w:val="22"/>
          <w:szCs w:val="22"/>
          <w:lang w:val="pl-PL"/>
        </w:rPr>
        <w:t>ycia</w:t>
      </w:r>
      <w:r w:rsidR="00A40C60" w:rsidRPr="0000402E">
        <w:rPr>
          <w:rFonts w:ascii="Arial" w:hAnsi="Arial" w:cs="Arial"/>
          <w:sz w:val="22"/>
          <w:szCs w:val="22"/>
          <w:lang w:val="pl-PL"/>
        </w:rPr>
        <w:t>” jak wymieniono w tabeli poniżej.</w:t>
      </w:r>
    </w:p>
    <w:p w14:paraId="627FD792" w14:textId="77777777" w:rsidR="006D0277" w:rsidRPr="0000402E" w:rsidRDefault="00D15764" w:rsidP="00FB789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Proszę ocenić swój poziom wiedzy</w:t>
      </w:r>
      <w:r w:rsidR="006277B7">
        <w:rPr>
          <w:rFonts w:ascii="Arial" w:hAnsi="Arial" w:cs="Arial"/>
          <w:sz w:val="22"/>
          <w:szCs w:val="22"/>
          <w:lang w:val="pl-PL"/>
        </w:rPr>
        <w:t xml:space="preserve"> </w:t>
      </w:r>
      <w:r w:rsidR="003C32CB" w:rsidRPr="0000402E">
        <w:rPr>
          <w:rFonts w:ascii="Arial" w:hAnsi="Arial" w:cs="Arial"/>
          <w:sz w:val="22"/>
          <w:szCs w:val="22"/>
          <w:lang w:val="pl-PL"/>
        </w:rPr>
        <w:t>specjalistycznej</w:t>
      </w:r>
      <w:r w:rsidR="006277B7">
        <w:rPr>
          <w:rFonts w:ascii="Arial" w:hAnsi="Arial" w:cs="Arial"/>
          <w:sz w:val="22"/>
          <w:szCs w:val="22"/>
          <w:lang w:val="pl-PL"/>
        </w:rPr>
        <w:t xml:space="preserve"> </w:t>
      </w:r>
      <w:r w:rsidR="00A40C60" w:rsidRPr="0000402E">
        <w:rPr>
          <w:rFonts w:ascii="Arial" w:hAnsi="Arial" w:cs="Arial"/>
          <w:sz w:val="22"/>
          <w:szCs w:val="22"/>
          <w:lang w:val="pl-PL"/>
        </w:rPr>
        <w:t xml:space="preserve">na temat </w:t>
      </w:r>
      <w:r w:rsidR="00B84E99" w:rsidRPr="0000402E">
        <w:rPr>
          <w:rFonts w:ascii="Arial" w:hAnsi="Arial" w:cs="Arial"/>
          <w:sz w:val="22"/>
          <w:szCs w:val="22"/>
          <w:lang w:val="pl-PL"/>
        </w:rPr>
        <w:t>rozwiązań technologicznych </w:t>
      </w:r>
      <w:r w:rsidR="003C32CB" w:rsidRPr="0000402E">
        <w:rPr>
          <w:rFonts w:ascii="Arial" w:hAnsi="Arial" w:cs="Arial"/>
          <w:sz w:val="22"/>
          <w:szCs w:val="22"/>
          <w:lang w:val="pl-PL"/>
        </w:rPr>
        <w:t xml:space="preserve">dla danego podobszaru ze szczególnym uwzględnieniem zagadnień dotyczących różnych </w:t>
      </w:r>
      <w:r w:rsidR="006D0277" w:rsidRPr="0000402E">
        <w:rPr>
          <w:rFonts w:ascii="Arial" w:hAnsi="Arial" w:cs="Arial"/>
          <w:sz w:val="22"/>
          <w:szCs w:val="22"/>
          <w:lang w:val="pl-PL"/>
        </w:rPr>
        <w:t>aspektów</w:t>
      </w:r>
      <w:r w:rsidR="003C32CB" w:rsidRPr="0000402E">
        <w:rPr>
          <w:rFonts w:ascii="Arial" w:hAnsi="Arial" w:cs="Arial"/>
          <w:sz w:val="22"/>
          <w:szCs w:val="22"/>
          <w:lang w:val="pl-PL"/>
        </w:rPr>
        <w:t xml:space="preserve"> działania </w:t>
      </w:r>
      <w:r w:rsidR="006D0277" w:rsidRPr="0000402E">
        <w:rPr>
          <w:rFonts w:ascii="Arial" w:hAnsi="Arial" w:cs="Arial"/>
          <w:sz w:val="22"/>
          <w:szCs w:val="22"/>
          <w:lang w:val="pl-PL"/>
        </w:rPr>
        <w:t xml:space="preserve">tych </w:t>
      </w:r>
      <w:r w:rsidR="003C32CB" w:rsidRPr="0000402E">
        <w:rPr>
          <w:rFonts w:ascii="Arial" w:hAnsi="Arial" w:cs="Arial"/>
          <w:sz w:val="22"/>
          <w:szCs w:val="22"/>
          <w:lang w:val="pl-PL"/>
        </w:rPr>
        <w:t>rozwiązań</w:t>
      </w:r>
      <w:r w:rsidR="006D0277" w:rsidRPr="0000402E">
        <w:rPr>
          <w:rFonts w:ascii="Arial" w:hAnsi="Arial" w:cs="Arial"/>
          <w:sz w:val="22"/>
          <w:szCs w:val="22"/>
          <w:lang w:val="pl-PL"/>
        </w:rPr>
        <w:t>, zasad</w:t>
      </w:r>
      <w:r w:rsidR="003C32CB" w:rsidRPr="0000402E">
        <w:rPr>
          <w:rFonts w:ascii="Arial" w:hAnsi="Arial" w:cs="Arial"/>
          <w:sz w:val="22"/>
          <w:szCs w:val="22"/>
          <w:lang w:val="pl-PL"/>
        </w:rPr>
        <w:t xml:space="preserve"> naukowych w oparciu o które działają, </w:t>
      </w:r>
      <w:r w:rsidR="006D0277" w:rsidRPr="0000402E">
        <w:rPr>
          <w:rFonts w:ascii="Arial" w:hAnsi="Arial" w:cs="Arial"/>
          <w:sz w:val="22"/>
          <w:szCs w:val="22"/>
          <w:lang w:val="pl-PL"/>
        </w:rPr>
        <w:t xml:space="preserve">warunków stosowania, ograniczeń technicznych, </w:t>
      </w:r>
      <w:r w:rsidR="003C32CB" w:rsidRPr="0000402E">
        <w:rPr>
          <w:rFonts w:ascii="Arial" w:hAnsi="Arial" w:cs="Arial"/>
          <w:sz w:val="22"/>
          <w:szCs w:val="22"/>
          <w:lang w:val="pl-PL"/>
        </w:rPr>
        <w:t>aspektów prawnych normalizujących ich działanie</w:t>
      </w:r>
      <w:r w:rsidR="00696970" w:rsidRPr="0000402E">
        <w:rPr>
          <w:rFonts w:ascii="Arial" w:hAnsi="Arial" w:cs="Arial"/>
          <w:sz w:val="22"/>
          <w:szCs w:val="22"/>
          <w:lang w:val="pl-PL"/>
        </w:rPr>
        <w:t xml:space="preserve"> (</w:t>
      </w:r>
      <w:r w:rsidR="00A5446B" w:rsidRPr="0000402E">
        <w:rPr>
          <w:rFonts w:ascii="Arial" w:hAnsi="Arial" w:cs="Arial"/>
          <w:sz w:val="22"/>
          <w:szCs w:val="22"/>
          <w:lang w:val="pl-PL"/>
        </w:rPr>
        <w:t>np. norm)</w:t>
      </w:r>
      <w:r w:rsidR="003C32CB" w:rsidRPr="0000402E">
        <w:rPr>
          <w:rFonts w:ascii="Arial" w:hAnsi="Arial" w:cs="Arial"/>
          <w:sz w:val="22"/>
          <w:szCs w:val="22"/>
          <w:lang w:val="pl-PL"/>
        </w:rPr>
        <w:t xml:space="preserve">, potrzeb użytkowników, mocnych i </w:t>
      </w:r>
      <w:r w:rsidR="006D0277" w:rsidRPr="0000402E">
        <w:rPr>
          <w:rFonts w:ascii="Arial" w:hAnsi="Arial" w:cs="Arial"/>
          <w:sz w:val="22"/>
          <w:szCs w:val="22"/>
          <w:lang w:val="pl-PL"/>
        </w:rPr>
        <w:t>słabych stron technicznych</w:t>
      </w:r>
      <w:r w:rsidR="003C32CB" w:rsidRPr="0000402E">
        <w:rPr>
          <w:rFonts w:ascii="Arial" w:hAnsi="Arial" w:cs="Arial"/>
          <w:sz w:val="22"/>
          <w:szCs w:val="22"/>
          <w:lang w:val="pl-PL"/>
        </w:rPr>
        <w:t>, sto</w:t>
      </w:r>
      <w:r w:rsidR="00CC1695" w:rsidRPr="0000402E">
        <w:rPr>
          <w:rFonts w:ascii="Arial" w:hAnsi="Arial" w:cs="Arial"/>
          <w:sz w:val="22"/>
          <w:szCs w:val="22"/>
          <w:lang w:val="pl-PL"/>
        </w:rPr>
        <w:t>sując następującą skalę  oceny:</w:t>
      </w:r>
    </w:p>
    <w:p w14:paraId="5D7DED41" w14:textId="77777777" w:rsidR="000573F1" w:rsidRPr="0000402E" w:rsidRDefault="003C32CB" w:rsidP="0000402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dogłębna wiedza</w:t>
      </w:r>
      <w:r w:rsidR="00B1688C" w:rsidRPr="0000402E">
        <w:rPr>
          <w:rFonts w:ascii="Arial" w:hAnsi="Arial" w:cs="Arial"/>
          <w:sz w:val="22"/>
          <w:szCs w:val="22"/>
          <w:lang w:val="pl-PL"/>
        </w:rPr>
        <w:t xml:space="preserve"> i/ lub doświadczenie (</w:t>
      </w:r>
      <w:r w:rsidR="00BB3C4E" w:rsidRPr="0000402E">
        <w:rPr>
          <w:rFonts w:ascii="Arial" w:hAnsi="Arial" w:cs="Arial"/>
          <w:sz w:val="22"/>
          <w:szCs w:val="22"/>
          <w:lang w:val="pl-PL"/>
        </w:rPr>
        <w:t>oce</w:t>
      </w:r>
      <w:r w:rsidR="00B1688C" w:rsidRPr="0000402E">
        <w:rPr>
          <w:rFonts w:ascii="Arial" w:hAnsi="Arial" w:cs="Arial"/>
          <w:sz w:val="22"/>
          <w:szCs w:val="22"/>
          <w:lang w:val="pl-PL"/>
        </w:rPr>
        <w:t>n</w:t>
      </w:r>
      <w:r w:rsidR="00BB3C4E" w:rsidRPr="0000402E">
        <w:rPr>
          <w:rFonts w:ascii="Arial" w:hAnsi="Arial" w:cs="Arial"/>
          <w:sz w:val="22"/>
          <w:szCs w:val="22"/>
          <w:lang w:val="pl-PL"/>
        </w:rPr>
        <w:t>a</w:t>
      </w:r>
      <w:r w:rsidR="00B1688C" w:rsidRPr="0000402E">
        <w:rPr>
          <w:rFonts w:ascii="Arial" w:hAnsi="Arial" w:cs="Arial"/>
          <w:sz w:val="22"/>
          <w:szCs w:val="22"/>
          <w:lang w:val="pl-PL"/>
        </w:rPr>
        <w:t xml:space="preserve"> 2),</w:t>
      </w:r>
    </w:p>
    <w:p w14:paraId="4303C210" w14:textId="77777777" w:rsidR="00556D1A" w:rsidRPr="0000402E" w:rsidRDefault="003C32CB" w:rsidP="0000402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znaczna wiedza</w:t>
      </w:r>
      <w:r w:rsidR="006477AC" w:rsidRPr="0000402E">
        <w:rPr>
          <w:rFonts w:ascii="Arial" w:hAnsi="Arial" w:cs="Arial"/>
          <w:sz w:val="22"/>
          <w:szCs w:val="22"/>
          <w:lang w:val="pl-PL"/>
        </w:rPr>
        <w:t xml:space="preserve"> i / lub doświadczenie (ocena 1)</w:t>
      </w:r>
      <w:r w:rsidR="00B1688C" w:rsidRPr="0000402E">
        <w:rPr>
          <w:rFonts w:ascii="Arial" w:hAnsi="Arial" w:cs="Arial"/>
          <w:sz w:val="22"/>
          <w:szCs w:val="22"/>
          <w:lang w:val="pl-PL"/>
        </w:rPr>
        <w:t xml:space="preserve"> lub</w:t>
      </w:r>
    </w:p>
    <w:p w14:paraId="0238A56D" w14:textId="77777777" w:rsidR="00556D1A" w:rsidRPr="0000402E" w:rsidRDefault="00BB3C4E" w:rsidP="0000402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brak istotnej wiedzy i/ lub doświadczenia (ocena 0)</w:t>
      </w:r>
    </w:p>
    <w:p w14:paraId="522EF042" w14:textId="77777777" w:rsidR="00463352" w:rsidRPr="0000402E" w:rsidRDefault="00463352" w:rsidP="0000402E">
      <w:pPr>
        <w:spacing w:line="276" w:lineRule="auto"/>
        <w:rPr>
          <w:rFonts w:ascii="Arial" w:hAnsi="Arial" w:cs="Arial"/>
          <w:lang w:val="pl-PL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531"/>
        <w:gridCol w:w="1464"/>
      </w:tblGrid>
      <w:tr w:rsidR="00A30FD9" w:rsidRPr="0000402E" w14:paraId="14DFC7FE" w14:textId="77777777" w:rsidTr="008C78D7">
        <w:trPr>
          <w:jc w:val="center"/>
        </w:trPr>
        <w:tc>
          <w:tcPr>
            <w:tcW w:w="3151" w:type="dxa"/>
          </w:tcPr>
          <w:p w14:paraId="6DC3ED84" w14:textId="77777777" w:rsidR="00A30FD9" w:rsidRPr="0000402E" w:rsidRDefault="00A30FD9" w:rsidP="0000402E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107BD41F" w14:textId="77777777" w:rsidR="00A30FD9" w:rsidRPr="0000402E" w:rsidRDefault="00A30FD9" w:rsidP="0000402E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92" w:type="dxa"/>
          </w:tcPr>
          <w:p w14:paraId="798563C7" w14:textId="77777777" w:rsidR="00A30FD9" w:rsidRPr="0000402E" w:rsidRDefault="00A30FD9" w:rsidP="0000402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0402E">
              <w:rPr>
                <w:rFonts w:ascii="Arial" w:hAnsi="Arial" w:cs="Arial"/>
                <w:b/>
                <w:sz w:val="22"/>
                <w:szCs w:val="22"/>
              </w:rPr>
              <w:t>Poziom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402E">
              <w:rPr>
                <w:rFonts w:ascii="Arial" w:hAnsi="Arial" w:cs="Arial"/>
                <w:b/>
                <w:sz w:val="22"/>
                <w:szCs w:val="22"/>
              </w:rPr>
              <w:t>wiedzy</w:t>
            </w:r>
            <w:proofErr w:type="spellEnd"/>
          </w:p>
          <w:p w14:paraId="0D51C42E" w14:textId="77777777" w:rsidR="00A30FD9" w:rsidRPr="0000402E" w:rsidRDefault="00A30FD9" w:rsidP="0000402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02E">
              <w:rPr>
                <w:rFonts w:ascii="Arial" w:hAnsi="Arial" w:cs="Arial"/>
                <w:b/>
                <w:sz w:val="22"/>
                <w:szCs w:val="22"/>
              </w:rPr>
              <w:t xml:space="preserve">(2, 1 </w:t>
            </w:r>
            <w:proofErr w:type="spellStart"/>
            <w:r w:rsidRPr="0000402E">
              <w:rPr>
                <w:rFonts w:ascii="Arial" w:hAnsi="Arial" w:cs="Arial"/>
                <w:b/>
                <w:sz w:val="22"/>
                <w:szCs w:val="22"/>
              </w:rPr>
              <w:t>lub</w:t>
            </w:r>
            <w:proofErr w:type="spellEnd"/>
            <w:r w:rsidRPr="0000402E">
              <w:rPr>
                <w:rFonts w:ascii="Arial" w:hAnsi="Arial" w:cs="Arial"/>
                <w:b/>
                <w:sz w:val="22"/>
                <w:szCs w:val="22"/>
              </w:rPr>
              <w:t xml:space="preserve"> 0)</w:t>
            </w:r>
          </w:p>
        </w:tc>
      </w:tr>
      <w:tr w:rsidR="00271805" w:rsidRPr="0000402E" w14:paraId="68F02D2E" w14:textId="77777777" w:rsidTr="00F05F67">
        <w:trPr>
          <w:jc w:val="center"/>
        </w:trPr>
        <w:tc>
          <w:tcPr>
            <w:tcW w:w="3151" w:type="dxa"/>
          </w:tcPr>
          <w:p w14:paraId="68082659" w14:textId="77777777" w:rsidR="00271805" w:rsidRPr="0000402E" w:rsidRDefault="00271805" w:rsidP="0000402E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30FD9">
              <w:rPr>
                <w:rFonts w:ascii="Arial" w:hAnsi="Arial" w:cs="Arial"/>
                <w:b/>
                <w:sz w:val="22"/>
                <w:szCs w:val="22"/>
                <w:lang w:val="pl-PL"/>
              </w:rPr>
              <w:t>Obszar IETV.1</w:t>
            </w:r>
          </w:p>
        </w:tc>
        <w:tc>
          <w:tcPr>
            <w:tcW w:w="6135" w:type="dxa"/>
            <w:gridSpan w:val="2"/>
            <w:vAlign w:val="center"/>
          </w:tcPr>
          <w:p w14:paraId="1BB424B0" w14:textId="77777777" w:rsidR="00271805" w:rsidRPr="0000402E" w:rsidRDefault="00271805" w:rsidP="0027180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0C3E">
              <w:rPr>
                <w:rFonts w:ascii="Arial" w:hAnsi="Arial" w:cs="Arial"/>
                <w:b/>
                <w:sz w:val="22"/>
                <w:szCs w:val="16"/>
              </w:rPr>
              <w:t>oczyszczanie</w:t>
            </w:r>
            <w:proofErr w:type="spellEnd"/>
            <w:r w:rsidRPr="00970C3E">
              <w:rPr>
                <w:rFonts w:ascii="Arial" w:hAnsi="Arial" w:cs="Arial"/>
                <w:b/>
                <w:sz w:val="22"/>
                <w:szCs w:val="16"/>
              </w:rPr>
              <w:t xml:space="preserve"> i monitoring </w:t>
            </w:r>
            <w:proofErr w:type="spellStart"/>
            <w:r w:rsidRPr="00970C3E">
              <w:rPr>
                <w:rFonts w:ascii="Arial" w:hAnsi="Arial" w:cs="Arial"/>
                <w:b/>
                <w:sz w:val="22"/>
                <w:szCs w:val="16"/>
              </w:rPr>
              <w:t>wody</w:t>
            </w:r>
            <w:proofErr w:type="spellEnd"/>
            <w:r w:rsidRPr="00970C3E">
              <w:rPr>
                <w:rFonts w:ascii="Arial" w:hAnsi="Arial" w:cs="Arial"/>
                <w:b/>
                <w:sz w:val="22"/>
                <w:szCs w:val="16"/>
              </w:rPr>
              <w:t>:</w:t>
            </w:r>
          </w:p>
        </w:tc>
      </w:tr>
      <w:tr w:rsidR="00FA04AB" w:rsidRPr="006316D3" w14:paraId="7CE0E9A5" w14:textId="77777777" w:rsidTr="008C78D7">
        <w:trPr>
          <w:jc w:val="center"/>
        </w:trPr>
        <w:tc>
          <w:tcPr>
            <w:tcW w:w="3151" w:type="dxa"/>
            <w:vMerge w:val="restart"/>
          </w:tcPr>
          <w:p w14:paraId="61023538" w14:textId="77777777" w:rsidR="00FA04AB" w:rsidRPr="00FA04AB" w:rsidRDefault="00FA04AB" w:rsidP="0000402E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b/>
                <w:sz w:val="22"/>
                <w:szCs w:val="22"/>
                <w:lang w:val="pl-PL"/>
              </w:rPr>
              <w:t>Podobszary:</w:t>
            </w:r>
          </w:p>
        </w:tc>
        <w:tc>
          <w:tcPr>
            <w:tcW w:w="4643" w:type="dxa"/>
            <w:vAlign w:val="center"/>
          </w:tcPr>
          <w:p w14:paraId="2CC09AAF" w14:textId="77777777" w:rsidR="00FA04AB" w:rsidRPr="00630A78" w:rsidRDefault="00FA04AB" w:rsidP="0000402E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30A78">
              <w:rPr>
                <w:rFonts w:ascii="Arial" w:hAnsi="Arial" w:cs="Arial"/>
                <w:sz w:val="22"/>
                <w:szCs w:val="22"/>
                <w:lang w:val="pl-PL"/>
              </w:rPr>
              <w:t>Monitoring jakości wody pod kątem zanieczyszczeń mikrobiologicznych i chemicznych</w:t>
            </w:r>
          </w:p>
        </w:tc>
        <w:tc>
          <w:tcPr>
            <w:tcW w:w="1492" w:type="dxa"/>
          </w:tcPr>
          <w:p w14:paraId="73FAF048" w14:textId="77777777" w:rsidR="00FA04AB" w:rsidRPr="00630A78" w:rsidRDefault="00FA04AB" w:rsidP="0000402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A04AB" w:rsidRPr="006316D3" w14:paraId="2A3F6B3F" w14:textId="77777777" w:rsidTr="008C78D7">
        <w:trPr>
          <w:jc w:val="center"/>
        </w:trPr>
        <w:tc>
          <w:tcPr>
            <w:tcW w:w="3151" w:type="dxa"/>
            <w:vMerge/>
          </w:tcPr>
          <w:p w14:paraId="5B7069EF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029CCD92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Uzdatnianie wody do spożycia:</w:t>
            </w:r>
          </w:p>
          <w:p w14:paraId="5487020D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a) usuwanie zanieczyszczeń </w:t>
            </w: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mikrobiologicznych i chemicznych:</w:t>
            </w:r>
          </w:p>
        </w:tc>
        <w:tc>
          <w:tcPr>
            <w:tcW w:w="1492" w:type="dxa"/>
            <w:vAlign w:val="center"/>
          </w:tcPr>
          <w:p w14:paraId="5A66866A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410E08C9" w14:textId="77777777" w:rsidTr="008C78D7">
        <w:trPr>
          <w:jc w:val="center"/>
        </w:trPr>
        <w:tc>
          <w:tcPr>
            <w:tcW w:w="3151" w:type="dxa"/>
            <w:vMerge/>
          </w:tcPr>
          <w:p w14:paraId="5E022873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13D6B872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odżelazianie i </w:t>
            </w:r>
            <w:proofErr w:type="spellStart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odmanganianie</w:t>
            </w:r>
            <w:proofErr w:type="spellEnd"/>
          </w:p>
        </w:tc>
        <w:tc>
          <w:tcPr>
            <w:tcW w:w="1492" w:type="dxa"/>
            <w:vAlign w:val="center"/>
          </w:tcPr>
          <w:p w14:paraId="2F6E99C6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65F383F8" w14:textId="77777777" w:rsidTr="008C78D7">
        <w:trPr>
          <w:jc w:val="center"/>
        </w:trPr>
        <w:tc>
          <w:tcPr>
            <w:tcW w:w="3151" w:type="dxa"/>
            <w:vMerge/>
          </w:tcPr>
          <w:p w14:paraId="5273E847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43A2BCCA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dezynfekcja </w:t>
            </w:r>
          </w:p>
        </w:tc>
        <w:tc>
          <w:tcPr>
            <w:tcW w:w="1492" w:type="dxa"/>
            <w:vAlign w:val="center"/>
          </w:tcPr>
          <w:p w14:paraId="553178C8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A04AB" w:rsidRPr="0000402E" w14:paraId="10E562D8" w14:textId="77777777" w:rsidTr="008C78D7">
        <w:trPr>
          <w:jc w:val="center"/>
        </w:trPr>
        <w:tc>
          <w:tcPr>
            <w:tcW w:w="3151" w:type="dxa"/>
            <w:vMerge/>
          </w:tcPr>
          <w:p w14:paraId="4A1AAFD6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7CD89069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filtracja</w:t>
            </w:r>
          </w:p>
        </w:tc>
        <w:tc>
          <w:tcPr>
            <w:tcW w:w="1492" w:type="dxa"/>
            <w:vAlign w:val="center"/>
          </w:tcPr>
          <w:p w14:paraId="1B290D06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3084198F" w14:textId="77777777" w:rsidTr="008C78D7">
        <w:trPr>
          <w:jc w:val="center"/>
        </w:trPr>
        <w:tc>
          <w:tcPr>
            <w:tcW w:w="3151" w:type="dxa"/>
            <w:vMerge/>
          </w:tcPr>
          <w:p w14:paraId="4B0DACC5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66A9D329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zmiękczanie</w:t>
            </w:r>
          </w:p>
        </w:tc>
        <w:tc>
          <w:tcPr>
            <w:tcW w:w="1492" w:type="dxa"/>
            <w:vAlign w:val="center"/>
          </w:tcPr>
          <w:p w14:paraId="1C16C4AE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2ECB646A" w14:textId="77777777" w:rsidTr="008C78D7">
        <w:trPr>
          <w:jc w:val="center"/>
        </w:trPr>
        <w:tc>
          <w:tcPr>
            <w:tcW w:w="3151" w:type="dxa"/>
            <w:vMerge/>
          </w:tcPr>
          <w:p w14:paraId="56D54E53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502ABC04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zaawansowane utlenianie (</w:t>
            </w:r>
            <w:proofErr w:type="spellStart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AOPs</w:t>
            </w:r>
            <w:proofErr w:type="spellEnd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492" w:type="dxa"/>
            <w:vAlign w:val="center"/>
          </w:tcPr>
          <w:p w14:paraId="127BB495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7941C1D0" w14:textId="77777777" w:rsidTr="008C78D7">
        <w:trPr>
          <w:jc w:val="center"/>
        </w:trPr>
        <w:tc>
          <w:tcPr>
            <w:tcW w:w="3151" w:type="dxa"/>
            <w:vMerge/>
          </w:tcPr>
          <w:p w14:paraId="4BD7F765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373AC312" w14:textId="77777777" w:rsidR="00FA04AB" w:rsidRPr="0000402E" w:rsidRDefault="00FA04AB" w:rsidP="0000402E">
            <w:pPr>
              <w:numPr>
                <w:ilvl w:val="0"/>
                <w:numId w:val="6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procesy membranowe</w:t>
            </w:r>
          </w:p>
        </w:tc>
        <w:tc>
          <w:tcPr>
            <w:tcW w:w="1492" w:type="dxa"/>
            <w:vAlign w:val="center"/>
          </w:tcPr>
          <w:p w14:paraId="645A5A29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665DE018" w14:textId="77777777" w:rsidTr="008C78D7">
        <w:trPr>
          <w:jc w:val="center"/>
        </w:trPr>
        <w:tc>
          <w:tcPr>
            <w:tcW w:w="3151" w:type="dxa"/>
            <w:vMerge/>
          </w:tcPr>
          <w:p w14:paraId="6AB5507B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48DD6BB4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b) odsalanie wody</w:t>
            </w:r>
          </w:p>
        </w:tc>
        <w:tc>
          <w:tcPr>
            <w:tcW w:w="1492" w:type="dxa"/>
            <w:vAlign w:val="center"/>
          </w:tcPr>
          <w:p w14:paraId="7179BD3E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7F080512" w14:textId="77777777" w:rsidTr="008C78D7">
        <w:trPr>
          <w:jc w:val="center"/>
        </w:trPr>
        <w:tc>
          <w:tcPr>
            <w:tcW w:w="3151" w:type="dxa"/>
            <w:vMerge/>
          </w:tcPr>
          <w:p w14:paraId="3A6ADA33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  <w:vAlign w:val="center"/>
          </w:tcPr>
          <w:p w14:paraId="3041BC6E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c) inne (wymień jakie)</w:t>
            </w:r>
          </w:p>
        </w:tc>
        <w:tc>
          <w:tcPr>
            <w:tcW w:w="1492" w:type="dxa"/>
            <w:vAlign w:val="center"/>
          </w:tcPr>
          <w:p w14:paraId="64E6A2FF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20B5C40E" w14:textId="77777777" w:rsidTr="008C78D7">
        <w:trPr>
          <w:jc w:val="center"/>
        </w:trPr>
        <w:tc>
          <w:tcPr>
            <w:tcW w:w="3151" w:type="dxa"/>
            <w:vMerge/>
          </w:tcPr>
          <w:p w14:paraId="71B78E14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29D28FED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Oczyszczanie ścieków z zanieczyszczeń mikrobiologicznych i chemicznych:</w:t>
            </w:r>
          </w:p>
        </w:tc>
        <w:tc>
          <w:tcPr>
            <w:tcW w:w="1492" w:type="dxa"/>
            <w:vAlign w:val="center"/>
          </w:tcPr>
          <w:p w14:paraId="0DE837EA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5699982E" w14:textId="77777777" w:rsidTr="008C78D7">
        <w:trPr>
          <w:trHeight w:val="275"/>
          <w:jc w:val="center"/>
        </w:trPr>
        <w:tc>
          <w:tcPr>
            <w:tcW w:w="3151" w:type="dxa"/>
            <w:vMerge/>
          </w:tcPr>
          <w:p w14:paraId="782F21D4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331AC90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metody fizyko–chemiczne</w:t>
            </w:r>
          </w:p>
        </w:tc>
        <w:tc>
          <w:tcPr>
            <w:tcW w:w="1492" w:type="dxa"/>
            <w:vAlign w:val="center"/>
          </w:tcPr>
          <w:p w14:paraId="63B5F58A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4EF418E3" w14:textId="77777777" w:rsidTr="008C78D7">
        <w:trPr>
          <w:trHeight w:val="275"/>
          <w:jc w:val="center"/>
        </w:trPr>
        <w:tc>
          <w:tcPr>
            <w:tcW w:w="3151" w:type="dxa"/>
            <w:vMerge/>
          </w:tcPr>
          <w:p w14:paraId="5D700FE0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2F1DE52F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metody biologiczne</w:t>
            </w:r>
          </w:p>
        </w:tc>
        <w:tc>
          <w:tcPr>
            <w:tcW w:w="1492" w:type="dxa"/>
            <w:vAlign w:val="center"/>
          </w:tcPr>
          <w:p w14:paraId="28EE09A0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076739FC" w14:textId="77777777" w:rsidTr="008C78D7">
        <w:trPr>
          <w:trHeight w:val="275"/>
          <w:jc w:val="center"/>
        </w:trPr>
        <w:tc>
          <w:tcPr>
            <w:tcW w:w="3151" w:type="dxa"/>
            <w:vMerge/>
          </w:tcPr>
          <w:p w14:paraId="056BAD89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EED17EC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układy hybrydowe</w:t>
            </w:r>
          </w:p>
        </w:tc>
        <w:tc>
          <w:tcPr>
            <w:tcW w:w="1492" w:type="dxa"/>
            <w:vAlign w:val="center"/>
          </w:tcPr>
          <w:p w14:paraId="38BB6039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0920F9F8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E2832C5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7306837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metody zaawansowanego utleniania (</w:t>
            </w:r>
            <w:proofErr w:type="spellStart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AOPs</w:t>
            </w:r>
            <w:proofErr w:type="spellEnd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492" w:type="dxa"/>
            <w:vAlign w:val="center"/>
          </w:tcPr>
          <w:p w14:paraId="671AC5BE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15546EFB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512260CE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2EE8A424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małe systemy oczyszczania dla słabo zaludnionych obszarów</w:t>
            </w:r>
          </w:p>
        </w:tc>
        <w:tc>
          <w:tcPr>
            <w:tcW w:w="1492" w:type="dxa"/>
            <w:vAlign w:val="center"/>
          </w:tcPr>
          <w:p w14:paraId="2DEDC2BC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79DE58C5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3324E00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1BE74665" w14:textId="77777777" w:rsidR="00FA04AB" w:rsidRPr="0000402E" w:rsidRDefault="00FA04AB" w:rsidP="0000402E">
            <w:pPr>
              <w:numPr>
                <w:ilvl w:val="0"/>
                <w:numId w:val="5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inne(wymień jakie)</w:t>
            </w:r>
          </w:p>
        </w:tc>
        <w:tc>
          <w:tcPr>
            <w:tcW w:w="1492" w:type="dxa"/>
            <w:vAlign w:val="center"/>
          </w:tcPr>
          <w:p w14:paraId="128455DA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10A4BCA1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2006FD5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5CF185E" w14:textId="77777777" w:rsidR="00FA04AB" w:rsidRPr="0000402E" w:rsidRDefault="00FA04AB" w:rsidP="0000402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Oczyszczanie wód przemysłowych:</w:t>
            </w:r>
          </w:p>
        </w:tc>
        <w:tc>
          <w:tcPr>
            <w:tcW w:w="1492" w:type="dxa"/>
            <w:vAlign w:val="center"/>
          </w:tcPr>
          <w:p w14:paraId="34E6ADC2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6BFB6605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AE5151A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61674B27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metody fizyko - chemiczne</w:t>
            </w:r>
          </w:p>
        </w:tc>
        <w:tc>
          <w:tcPr>
            <w:tcW w:w="1492" w:type="dxa"/>
            <w:vAlign w:val="center"/>
          </w:tcPr>
          <w:p w14:paraId="52BB06A9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26C4E7C0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685CBD9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5EA0B63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metody biologiczne</w:t>
            </w:r>
          </w:p>
        </w:tc>
        <w:tc>
          <w:tcPr>
            <w:tcW w:w="1492" w:type="dxa"/>
            <w:vAlign w:val="center"/>
          </w:tcPr>
          <w:p w14:paraId="2EC3C0B7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1FA516F7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AFB7E39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D2649DE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układy hybrydowe</w:t>
            </w:r>
          </w:p>
        </w:tc>
        <w:tc>
          <w:tcPr>
            <w:tcW w:w="1492" w:type="dxa"/>
            <w:vAlign w:val="center"/>
          </w:tcPr>
          <w:p w14:paraId="50EC988C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2222F36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B6ECEFC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5075771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zaawansowane utlenianie (</w:t>
            </w:r>
            <w:proofErr w:type="spellStart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AOPs</w:t>
            </w:r>
            <w:proofErr w:type="spellEnd"/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492" w:type="dxa"/>
            <w:vAlign w:val="center"/>
          </w:tcPr>
          <w:p w14:paraId="05B23EE1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00402E" w14:paraId="3880C360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1DFF8E7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85C8AE2" w14:textId="77777777" w:rsidR="00FA04AB" w:rsidRPr="0000402E" w:rsidRDefault="00FA04AB" w:rsidP="0000402E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inne (wymień jakie)</w:t>
            </w:r>
          </w:p>
        </w:tc>
        <w:tc>
          <w:tcPr>
            <w:tcW w:w="1492" w:type="dxa"/>
            <w:vAlign w:val="center"/>
          </w:tcPr>
          <w:p w14:paraId="1148FF8F" w14:textId="77777777" w:rsidR="00FA04AB" w:rsidRPr="0000402E" w:rsidRDefault="00FA04AB" w:rsidP="00D14F7A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00402E" w14:paraId="5DD0D6E4" w14:textId="77777777" w:rsidTr="00BE6FBA">
        <w:trPr>
          <w:trHeight w:val="135"/>
          <w:jc w:val="center"/>
        </w:trPr>
        <w:tc>
          <w:tcPr>
            <w:tcW w:w="3151" w:type="dxa"/>
            <w:vAlign w:val="center"/>
          </w:tcPr>
          <w:p w14:paraId="3ED41D15" w14:textId="77777777" w:rsidR="00271805" w:rsidRPr="0000402E" w:rsidRDefault="00271805" w:rsidP="006316D3">
            <w:pPr>
              <w:pStyle w:val="Akapitzlist"/>
              <w:spacing w:before="120" w:after="12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0FD9">
              <w:rPr>
                <w:rFonts w:ascii="Arial" w:hAnsi="Arial" w:cs="Arial"/>
                <w:b/>
                <w:sz w:val="22"/>
                <w:szCs w:val="22"/>
                <w:lang w:val="pl-PL"/>
              </w:rPr>
              <w:t>Obszar IETV.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6135" w:type="dxa"/>
            <w:gridSpan w:val="2"/>
            <w:vAlign w:val="bottom"/>
          </w:tcPr>
          <w:p w14:paraId="6A6C74FC" w14:textId="77777777" w:rsidR="00271805" w:rsidRPr="0000402E" w:rsidRDefault="00271805" w:rsidP="006316D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b/>
                <w:sz w:val="22"/>
                <w:szCs w:val="22"/>
                <w:lang w:val="pl-PL"/>
              </w:rPr>
              <w:t>materiały, odpady i zasoby:</w:t>
            </w:r>
          </w:p>
        </w:tc>
      </w:tr>
      <w:tr w:rsidR="00FA04AB" w:rsidRPr="006316D3" w14:paraId="49C27880" w14:textId="77777777" w:rsidTr="008C78D7">
        <w:trPr>
          <w:trHeight w:val="135"/>
          <w:jc w:val="center"/>
        </w:trPr>
        <w:tc>
          <w:tcPr>
            <w:tcW w:w="3151" w:type="dxa"/>
            <w:vMerge w:val="restart"/>
          </w:tcPr>
          <w:p w14:paraId="2FD0BF85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Podobszary:</w:t>
            </w:r>
          </w:p>
        </w:tc>
        <w:tc>
          <w:tcPr>
            <w:tcW w:w="4643" w:type="dxa"/>
          </w:tcPr>
          <w:p w14:paraId="76503139" w14:textId="77777777" w:rsidR="00FA04AB" w:rsidRPr="00FA04AB" w:rsidRDefault="00FA04AB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recykling przemysłowych produktów ubocznych i odpadów na surowce wtórne</w:t>
            </w:r>
          </w:p>
        </w:tc>
        <w:tc>
          <w:tcPr>
            <w:tcW w:w="1492" w:type="dxa"/>
            <w:vAlign w:val="center"/>
          </w:tcPr>
          <w:p w14:paraId="7D7D44B9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23FDB33D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449593C0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39521101" w14:textId="77777777" w:rsidR="00FA04AB" w:rsidRPr="00FA04AB" w:rsidRDefault="00FA04AB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recykling odpadów budowlanych na materiały budowlane (np. przeróbka cegieł)</w:t>
            </w:r>
          </w:p>
        </w:tc>
        <w:tc>
          <w:tcPr>
            <w:tcW w:w="1492" w:type="dxa"/>
            <w:vAlign w:val="center"/>
          </w:tcPr>
          <w:p w14:paraId="1C632E8E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7EE7B275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56D1E0BC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CA76144" w14:textId="77777777" w:rsidR="00FA04AB" w:rsidRPr="00FA04AB" w:rsidRDefault="00FA04AB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recykling odpadów rolniczych i produktów ubocznych do celów innych niż rolnictwo</w:t>
            </w:r>
          </w:p>
        </w:tc>
        <w:tc>
          <w:tcPr>
            <w:tcW w:w="1492" w:type="dxa"/>
            <w:vAlign w:val="center"/>
          </w:tcPr>
          <w:p w14:paraId="4C4B46CB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4D5911AA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9B6351B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E20175C" w14:textId="77777777" w:rsidR="00FA04AB" w:rsidRPr="00FA04AB" w:rsidRDefault="00FA04AB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poprawa wydajności zasobów poprzez stosowanie materiałów zastępczych</w:t>
            </w:r>
          </w:p>
        </w:tc>
        <w:tc>
          <w:tcPr>
            <w:tcW w:w="1492" w:type="dxa"/>
            <w:vAlign w:val="center"/>
          </w:tcPr>
          <w:p w14:paraId="302D1A5C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71571D8E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D078338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5441DABA" w14:textId="77777777" w:rsidR="00FA04AB" w:rsidRPr="00FA04AB" w:rsidRDefault="00FA04AB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separacja lub techniki sortowania odpadów stałych (np. przetwórstwo tworzyw sztucznych, odpadów mieszanych i metali), odzysk surowców</w:t>
            </w:r>
          </w:p>
        </w:tc>
        <w:tc>
          <w:tcPr>
            <w:tcW w:w="1492" w:type="dxa"/>
            <w:vAlign w:val="center"/>
          </w:tcPr>
          <w:p w14:paraId="7D70F43F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638E4236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615B66A" w14:textId="77777777" w:rsidR="00FA04AB" w:rsidRPr="00A30FD9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A03D4A6" w14:textId="77777777" w:rsidR="00FA04AB" w:rsidRPr="00FA04AB" w:rsidRDefault="00FA04AB" w:rsidP="00A5451F">
            <w:pPr>
              <w:pStyle w:val="Akapitzlist"/>
              <w:tabs>
                <w:tab w:val="left" w:pos="3060"/>
              </w:tabs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>recykling baterii, akumulatorów i substancji chemicznych (np. technologie przetwórstwa metali)</w:t>
            </w:r>
            <w:r w:rsidRPr="00FA04AB">
              <w:rPr>
                <w:rFonts w:ascii="Arial" w:hAnsi="Arial" w:cs="Arial"/>
                <w:sz w:val="22"/>
                <w:szCs w:val="22"/>
                <w:lang w:val="pl-PL"/>
              </w:rPr>
              <w:tab/>
            </w:r>
          </w:p>
        </w:tc>
        <w:tc>
          <w:tcPr>
            <w:tcW w:w="1492" w:type="dxa"/>
            <w:vAlign w:val="center"/>
          </w:tcPr>
          <w:p w14:paraId="0001E3D6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8C78D7" w:rsidRPr="006316D3" w14:paraId="47D3D3C9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38EF7AB" w14:textId="77777777" w:rsidR="008C78D7" w:rsidRPr="008C78D7" w:rsidRDefault="008C78D7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EC051F4" w14:textId="77777777" w:rsidR="008C78D7" w:rsidRPr="008C78D7" w:rsidRDefault="008C78D7" w:rsidP="008C78D7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C78D7">
              <w:rPr>
                <w:rFonts w:ascii="Arial" w:hAnsi="Arial" w:cs="Arial"/>
                <w:sz w:val="22"/>
                <w:szCs w:val="22"/>
                <w:lang w:val="pl-PL"/>
              </w:rPr>
              <w:t>redukcja zanieczyszczenia rtęcią z odpadów stałych (np. separacja, usuwanie rtęci odpadowej oraz bezpieczne technologie składowania)</w:t>
            </w:r>
          </w:p>
        </w:tc>
        <w:tc>
          <w:tcPr>
            <w:tcW w:w="1492" w:type="dxa"/>
            <w:vAlign w:val="center"/>
          </w:tcPr>
          <w:p w14:paraId="331500FE" w14:textId="77777777" w:rsidR="008C78D7" w:rsidRPr="0000402E" w:rsidRDefault="008C78D7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4AB" w:rsidRPr="006316D3" w14:paraId="5A6D6769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47092C0" w14:textId="77777777" w:rsidR="00FA04AB" w:rsidRPr="008C78D7" w:rsidRDefault="00FA04AB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DBA833B" w14:textId="77777777" w:rsidR="008C78D7" w:rsidRPr="008C78D7" w:rsidRDefault="008C78D7" w:rsidP="00A5451F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C78D7">
              <w:rPr>
                <w:rFonts w:ascii="Arial" w:hAnsi="Arial" w:cs="Arial"/>
                <w:sz w:val="22"/>
                <w:szCs w:val="22"/>
                <w:lang w:val="pl-PL"/>
              </w:rPr>
              <w:t>produkty wykonane z biomasy (produkty zdrowotne, wyroby z włókien, biotworzywa, biopaliwa, enzymy)</w:t>
            </w:r>
          </w:p>
        </w:tc>
        <w:tc>
          <w:tcPr>
            <w:tcW w:w="1492" w:type="dxa"/>
            <w:vAlign w:val="center"/>
          </w:tcPr>
          <w:p w14:paraId="474919BE" w14:textId="77777777" w:rsidR="00FA04AB" w:rsidRPr="0000402E" w:rsidRDefault="00FA04AB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6D209B2" w14:textId="77777777" w:rsidTr="001B4B0E">
        <w:trPr>
          <w:trHeight w:val="135"/>
          <w:jc w:val="center"/>
        </w:trPr>
        <w:tc>
          <w:tcPr>
            <w:tcW w:w="3151" w:type="dxa"/>
          </w:tcPr>
          <w:p w14:paraId="32251BBC" w14:textId="77777777" w:rsidR="00271805" w:rsidRPr="00460C6C" w:rsidRDefault="00271805" w:rsidP="00460C6C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60C6C">
              <w:rPr>
                <w:rFonts w:ascii="Arial" w:hAnsi="Arial" w:cs="Arial"/>
                <w:b/>
                <w:sz w:val="22"/>
                <w:szCs w:val="22"/>
                <w:lang w:val="pl-PL"/>
              </w:rPr>
              <w:t>Obszar IETV.3</w:t>
            </w:r>
          </w:p>
        </w:tc>
        <w:tc>
          <w:tcPr>
            <w:tcW w:w="6135" w:type="dxa"/>
            <w:gridSpan w:val="2"/>
            <w:vAlign w:val="center"/>
          </w:tcPr>
          <w:p w14:paraId="54A5C70C" w14:textId="77777777" w:rsidR="00271805" w:rsidRPr="00460C6C" w:rsidRDefault="00271805" w:rsidP="00460C6C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60C6C">
              <w:rPr>
                <w:rFonts w:ascii="Arial" w:hAnsi="Arial" w:cs="Arial"/>
                <w:b/>
                <w:sz w:val="22"/>
                <w:szCs w:val="22"/>
                <w:lang w:val="pl-PL"/>
              </w:rPr>
              <w:t>technologie energetyczne:</w:t>
            </w:r>
          </w:p>
        </w:tc>
      </w:tr>
      <w:tr w:rsidR="00271805" w:rsidRPr="006316D3" w14:paraId="143D1BD9" w14:textId="77777777" w:rsidTr="00C74077">
        <w:trPr>
          <w:trHeight w:val="135"/>
          <w:jc w:val="center"/>
        </w:trPr>
        <w:tc>
          <w:tcPr>
            <w:tcW w:w="3151" w:type="dxa"/>
            <w:vMerge w:val="restart"/>
          </w:tcPr>
          <w:p w14:paraId="72CAF8E8" w14:textId="77777777" w:rsidR="00271805" w:rsidRPr="00BB20DE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B20DE">
              <w:rPr>
                <w:rFonts w:ascii="Arial" w:hAnsi="Arial" w:cs="Arial"/>
                <w:b/>
                <w:sz w:val="22"/>
                <w:szCs w:val="22"/>
                <w:lang w:val="pl-PL"/>
              </w:rPr>
              <w:t>Podobszary:</w:t>
            </w:r>
          </w:p>
        </w:tc>
        <w:tc>
          <w:tcPr>
            <w:tcW w:w="6135" w:type="dxa"/>
            <w:gridSpan w:val="2"/>
          </w:tcPr>
          <w:p w14:paraId="6FBBD73C" w14:textId="77777777" w:rsidR="00271805" w:rsidRPr="0000402E" w:rsidRDefault="00271805" w:rsidP="00F7526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rodukcja energii elektrycznej i cieplnej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z odnawialnych źródeł energii:</w:t>
            </w:r>
          </w:p>
        </w:tc>
      </w:tr>
      <w:tr w:rsidR="00271805" w:rsidRPr="006316D3" w14:paraId="5A70FFEC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076221D6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5AB8C597" w14:textId="77777777" w:rsidR="00271805" w:rsidRPr="008C78D7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wiatr</w:t>
            </w:r>
          </w:p>
        </w:tc>
        <w:tc>
          <w:tcPr>
            <w:tcW w:w="1492" w:type="dxa"/>
            <w:vAlign w:val="center"/>
          </w:tcPr>
          <w:p w14:paraId="7D810A31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5601E712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C16DFF8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549B01C3" w14:textId="77777777" w:rsidR="00271805" w:rsidRPr="008C78D7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woda</w:t>
            </w:r>
          </w:p>
        </w:tc>
        <w:tc>
          <w:tcPr>
            <w:tcW w:w="1492" w:type="dxa"/>
            <w:vAlign w:val="center"/>
          </w:tcPr>
          <w:p w14:paraId="599F796B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462C1AEE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20A7848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6B5145D" w14:textId="77777777" w:rsidR="00271805" w:rsidRPr="008C78D7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geotermalna</w:t>
            </w:r>
          </w:p>
        </w:tc>
        <w:tc>
          <w:tcPr>
            <w:tcW w:w="1492" w:type="dxa"/>
            <w:vAlign w:val="center"/>
          </w:tcPr>
          <w:p w14:paraId="6BDADBB8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1DDF0271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511E452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3A70D8AF" w14:textId="77777777" w:rsidR="00271805" w:rsidRPr="00BB20DE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biomasa</w:t>
            </w:r>
          </w:p>
        </w:tc>
        <w:tc>
          <w:tcPr>
            <w:tcW w:w="1492" w:type="dxa"/>
            <w:vAlign w:val="center"/>
          </w:tcPr>
          <w:p w14:paraId="16358293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0C390741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0F6D7601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554CCBE" w14:textId="77777777" w:rsidR="00271805" w:rsidRPr="0077534D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534D">
              <w:rPr>
                <w:rFonts w:ascii="Arial" w:hAnsi="Arial" w:cs="Arial"/>
                <w:sz w:val="22"/>
                <w:szCs w:val="22"/>
                <w:lang w:val="pl-PL"/>
              </w:rPr>
              <w:t>słońce</w:t>
            </w:r>
          </w:p>
        </w:tc>
        <w:tc>
          <w:tcPr>
            <w:tcW w:w="1492" w:type="dxa"/>
            <w:vAlign w:val="center"/>
          </w:tcPr>
          <w:p w14:paraId="513F80B2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76905B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02D8133F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36670811" w14:textId="77777777" w:rsidR="00271805" w:rsidRPr="0077534D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534D">
              <w:rPr>
                <w:rFonts w:ascii="Arial" w:hAnsi="Arial" w:cs="Arial"/>
                <w:sz w:val="22"/>
                <w:szCs w:val="22"/>
                <w:lang w:val="pl-PL"/>
              </w:rPr>
              <w:t>biogaz</w:t>
            </w:r>
          </w:p>
        </w:tc>
        <w:tc>
          <w:tcPr>
            <w:tcW w:w="1492" w:type="dxa"/>
            <w:vAlign w:val="center"/>
          </w:tcPr>
          <w:p w14:paraId="29AD4627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2075DDA" w14:textId="77777777" w:rsidTr="0077534D">
        <w:trPr>
          <w:trHeight w:val="135"/>
          <w:jc w:val="center"/>
        </w:trPr>
        <w:tc>
          <w:tcPr>
            <w:tcW w:w="3151" w:type="dxa"/>
            <w:vMerge/>
          </w:tcPr>
          <w:p w14:paraId="130CCBCB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6CF2F8E5" w14:textId="77777777" w:rsidR="00271805" w:rsidRPr="0077534D" w:rsidRDefault="00271805" w:rsidP="0077534D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inne (wymień jakie)</w:t>
            </w:r>
          </w:p>
        </w:tc>
        <w:tc>
          <w:tcPr>
            <w:tcW w:w="1492" w:type="dxa"/>
          </w:tcPr>
          <w:p w14:paraId="40435457" w14:textId="77777777" w:rsidR="00271805" w:rsidRPr="0000402E" w:rsidRDefault="00271805" w:rsidP="009936A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4DF6F69D" w14:textId="77777777" w:rsidTr="00877476">
        <w:trPr>
          <w:trHeight w:val="135"/>
          <w:jc w:val="center"/>
        </w:trPr>
        <w:tc>
          <w:tcPr>
            <w:tcW w:w="3151" w:type="dxa"/>
            <w:vMerge/>
          </w:tcPr>
          <w:p w14:paraId="1FA862A4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135" w:type="dxa"/>
            <w:gridSpan w:val="2"/>
          </w:tcPr>
          <w:p w14:paraId="19DCFD87" w14:textId="77777777" w:rsidR="00271805" w:rsidRPr="0000402E" w:rsidRDefault="00271805" w:rsidP="007D3A79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ykorzystanie energii z odpadów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</w:tr>
      <w:tr w:rsidR="00271805" w:rsidRPr="006316D3" w14:paraId="016DE77E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65FC552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3219DEC" w14:textId="77777777" w:rsidR="00271805" w:rsidRPr="006B6DA0" w:rsidRDefault="00271805" w:rsidP="00366FE9">
            <w:pPr>
              <w:pStyle w:val="Akapitzlist"/>
              <w:numPr>
                <w:ilvl w:val="0"/>
                <w:numId w:val="12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biopaliwa 3-ciej generacji</w:t>
            </w:r>
          </w:p>
        </w:tc>
        <w:tc>
          <w:tcPr>
            <w:tcW w:w="1492" w:type="dxa"/>
            <w:vAlign w:val="center"/>
          </w:tcPr>
          <w:p w14:paraId="6BB45D58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4E9DE0D3" w14:textId="77777777" w:rsidTr="0077534D">
        <w:trPr>
          <w:trHeight w:val="135"/>
          <w:jc w:val="center"/>
        </w:trPr>
        <w:tc>
          <w:tcPr>
            <w:tcW w:w="3151" w:type="dxa"/>
            <w:vMerge/>
          </w:tcPr>
          <w:p w14:paraId="70567D40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10FEE19" w14:textId="77777777" w:rsidR="00271805" w:rsidRPr="008C78D7" w:rsidRDefault="00271805" w:rsidP="00366FE9">
            <w:pPr>
              <w:pStyle w:val="Akapitzlist"/>
              <w:numPr>
                <w:ilvl w:val="0"/>
                <w:numId w:val="12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technologie spalania odpadów</w:t>
            </w:r>
          </w:p>
        </w:tc>
        <w:tc>
          <w:tcPr>
            <w:tcW w:w="1492" w:type="dxa"/>
          </w:tcPr>
          <w:p w14:paraId="1B2DFF0A" w14:textId="77777777" w:rsidR="00271805" w:rsidRPr="0000402E" w:rsidRDefault="00271805" w:rsidP="009936A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5ADAD65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9C6CF5A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B0D7B38" w14:textId="77777777" w:rsidR="00271805" w:rsidRPr="0077534D" w:rsidRDefault="00271805" w:rsidP="0077534D">
            <w:pPr>
              <w:pStyle w:val="Akapitzlist"/>
              <w:numPr>
                <w:ilvl w:val="0"/>
                <w:numId w:val="12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inne (wymień jakie)</w:t>
            </w:r>
          </w:p>
        </w:tc>
        <w:tc>
          <w:tcPr>
            <w:tcW w:w="1492" w:type="dxa"/>
            <w:vAlign w:val="center"/>
          </w:tcPr>
          <w:p w14:paraId="4F3D1724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D0909A6" w14:textId="77777777" w:rsidTr="00EC2ABF">
        <w:trPr>
          <w:trHeight w:val="135"/>
          <w:jc w:val="center"/>
        </w:trPr>
        <w:tc>
          <w:tcPr>
            <w:tcW w:w="3151" w:type="dxa"/>
            <w:vMerge/>
          </w:tcPr>
          <w:p w14:paraId="22E1FC6C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135" w:type="dxa"/>
            <w:gridSpan w:val="2"/>
          </w:tcPr>
          <w:p w14:paraId="529D711B" w14:textId="77777777" w:rsidR="00271805" w:rsidRPr="0000402E" w:rsidRDefault="00271805" w:rsidP="007D3A79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gólne te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chnologie produkcji energii:</w:t>
            </w:r>
          </w:p>
        </w:tc>
      </w:tr>
      <w:tr w:rsidR="00271805" w:rsidRPr="006316D3" w14:paraId="672BE26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5EC41446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234A9BB8" w14:textId="77777777" w:rsidR="00271805" w:rsidRPr="008C78D7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mikroturbiny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0044B6F7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A692DEA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9990D2B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1F9AEFA2" w14:textId="77777777" w:rsidR="00271805" w:rsidRPr="008C78D7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wodór i ogniwa paliwowe</w:t>
            </w:r>
          </w:p>
        </w:tc>
        <w:tc>
          <w:tcPr>
            <w:tcW w:w="1492" w:type="dxa"/>
            <w:vAlign w:val="center"/>
          </w:tcPr>
          <w:p w14:paraId="15E7D87F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42E880C3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0136989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73C48C9A" w14:textId="77777777" w:rsidR="00271805" w:rsidRPr="008C78D7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pompy ciepła</w:t>
            </w:r>
          </w:p>
        </w:tc>
        <w:tc>
          <w:tcPr>
            <w:tcW w:w="1492" w:type="dxa"/>
            <w:vAlign w:val="center"/>
          </w:tcPr>
          <w:p w14:paraId="5652D5FF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6A2F8871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CA08C9B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663F195B" w14:textId="77777777" w:rsidR="00271805" w:rsidRPr="006B6DA0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skojarzona produkcja ciepła i energii (kogeneracja)</w:t>
            </w:r>
          </w:p>
        </w:tc>
        <w:tc>
          <w:tcPr>
            <w:tcW w:w="1492" w:type="dxa"/>
            <w:vAlign w:val="center"/>
          </w:tcPr>
          <w:p w14:paraId="1DBCAC6D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0DD073D1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C9255C1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54F0ACDF" w14:textId="77777777" w:rsidR="00271805" w:rsidRPr="00BB20DE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wymienniki ciepła</w:t>
            </w:r>
          </w:p>
        </w:tc>
        <w:tc>
          <w:tcPr>
            <w:tcW w:w="1492" w:type="dxa"/>
            <w:vAlign w:val="center"/>
          </w:tcPr>
          <w:p w14:paraId="3024C619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2724E247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0F7DE63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101B3E0E" w14:textId="77777777" w:rsidR="00271805" w:rsidRPr="00BB20DE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dystrybucja</w:t>
            </w:r>
          </w:p>
        </w:tc>
        <w:tc>
          <w:tcPr>
            <w:tcW w:w="1492" w:type="dxa"/>
            <w:vAlign w:val="center"/>
          </w:tcPr>
          <w:p w14:paraId="00285A82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7C594368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4D098859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1C09C4C" w14:textId="77777777" w:rsidR="00271805" w:rsidRPr="00BB20DE" w:rsidRDefault="00271805" w:rsidP="00366FE9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magazynowanie, odzysk energii cieplnej </w:t>
            </w:r>
          </w:p>
        </w:tc>
        <w:tc>
          <w:tcPr>
            <w:tcW w:w="1492" w:type="dxa"/>
            <w:vAlign w:val="center"/>
          </w:tcPr>
          <w:p w14:paraId="5538BA8B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34A7EF12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077BE69E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374AFC5D" w14:textId="77777777" w:rsidR="00271805" w:rsidRPr="00BB20DE" w:rsidRDefault="00271805" w:rsidP="0077534D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inne (wymień jakie)</w:t>
            </w:r>
          </w:p>
        </w:tc>
        <w:tc>
          <w:tcPr>
            <w:tcW w:w="1492" w:type="dxa"/>
            <w:vAlign w:val="center"/>
          </w:tcPr>
          <w:p w14:paraId="52C041C4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193177ED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98B4A7A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5FB4E1FE" w14:textId="77777777" w:rsidR="00271805" w:rsidRPr="00BB20DE" w:rsidRDefault="00271805" w:rsidP="00366FE9">
            <w:pPr>
              <w:pStyle w:val="Akapitzlist"/>
              <w:spacing w:before="40" w:after="40" w:line="276" w:lineRule="auto"/>
              <w:ind w:left="11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Energooszczędność w procesach przemysłowych</w:t>
            </w:r>
          </w:p>
        </w:tc>
        <w:tc>
          <w:tcPr>
            <w:tcW w:w="1492" w:type="dxa"/>
            <w:vAlign w:val="center"/>
          </w:tcPr>
          <w:p w14:paraId="394EA58A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2DB5BDA0" w14:textId="77777777" w:rsidTr="007E0B1E">
        <w:trPr>
          <w:trHeight w:val="135"/>
          <w:jc w:val="center"/>
        </w:trPr>
        <w:tc>
          <w:tcPr>
            <w:tcW w:w="3151" w:type="dxa"/>
            <w:vMerge/>
          </w:tcPr>
          <w:p w14:paraId="19D27BF1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135" w:type="dxa"/>
            <w:gridSpan w:val="2"/>
          </w:tcPr>
          <w:p w14:paraId="3AE992E9" w14:textId="77777777" w:rsidR="00271805" w:rsidRPr="0000402E" w:rsidRDefault="00271805" w:rsidP="007D3A79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Energooszczędność w budynkach:</w:t>
            </w:r>
          </w:p>
        </w:tc>
      </w:tr>
      <w:tr w:rsidR="00271805" w:rsidRPr="006316D3" w14:paraId="71F87BE8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303879D1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1A626D7" w14:textId="77777777" w:rsidR="00271805" w:rsidRPr="008C78D7" w:rsidRDefault="00271805" w:rsidP="00366FE9">
            <w:pPr>
              <w:pStyle w:val="Akapitzlist"/>
              <w:numPr>
                <w:ilvl w:val="0"/>
                <w:numId w:val="14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izolacja cieplna skorupy budynku</w:t>
            </w:r>
          </w:p>
        </w:tc>
        <w:tc>
          <w:tcPr>
            <w:tcW w:w="1492" w:type="dxa"/>
            <w:vAlign w:val="center"/>
          </w:tcPr>
          <w:p w14:paraId="5E2CA666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4C390AB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64B66B51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53FDBF7" w14:textId="77777777" w:rsidR="00271805" w:rsidRPr="00BB20DE" w:rsidRDefault="00271805" w:rsidP="00366FE9">
            <w:pPr>
              <w:pStyle w:val="Akapitzlist"/>
              <w:numPr>
                <w:ilvl w:val="0"/>
                <w:numId w:val="14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izolacja termiczna ścian</w:t>
            </w:r>
          </w:p>
        </w:tc>
        <w:tc>
          <w:tcPr>
            <w:tcW w:w="1492" w:type="dxa"/>
            <w:vAlign w:val="center"/>
          </w:tcPr>
          <w:p w14:paraId="3DE66EE5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0507CA46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435C681E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B1320BD" w14:textId="77777777" w:rsidR="00271805" w:rsidRPr="00BB20DE" w:rsidRDefault="00271805" w:rsidP="00366FE9">
            <w:pPr>
              <w:pStyle w:val="Akapitzlist"/>
              <w:numPr>
                <w:ilvl w:val="0"/>
                <w:numId w:val="14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energooszczędne okna</w:t>
            </w:r>
          </w:p>
        </w:tc>
        <w:tc>
          <w:tcPr>
            <w:tcW w:w="1492" w:type="dxa"/>
            <w:vAlign w:val="center"/>
          </w:tcPr>
          <w:p w14:paraId="37DBC455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297BCAB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16E7874B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B3E1400" w14:textId="77777777" w:rsidR="00271805" w:rsidRPr="00BB20DE" w:rsidRDefault="00271805" w:rsidP="00366FE9">
            <w:pPr>
              <w:pStyle w:val="Akapitzlist"/>
              <w:numPr>
                <w:ilvl w:val="0"/>
                <w:numId w:val="14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B20DE">
              <w:rPr>
                <w:rFonts w:ascii="Arial" w:hAnsi="Arial" w:cs="Arial"/>
                <w:sz w:val="22"/>
                <w:szCs w:val="22"/>
                <w:lang w:val="pl-PL"/>
              </w:rPr>
              <w:t>systemy wentylacji i klimatyzacji</w:t>
            </w:r>
          </w:p>
        </w:tc>
        <w:tc>
          <w:tcPr>
            <w:tcW w:w="1492" w:type="dxa"/>
            <w:vAlign w:val="center"/>
          </w:tcPr>
          <w:p w14:paraId="27920FFB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5AC71F5B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0D1C2FEA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0D66D34A" w14:textId="77777777" w:rsidR="00271805" w:rsidRPr="0077534D" w:rsidRDefault="00271805" w:rsidP="0077534D">
            <w:pPr>
              <w:pStyle w:val="Akapitzlist"/>
              <w:numPr>
                <w:ilvl w:val="0"/>
                <w:numId w:val="14"/>
              </w:numPr>
              <w:spacing w:before="40" w:after="40" w:line="276" w:lineRule="auto"/>
              <w:ind w:left="677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inne (wymień jakie)</w:t>
            </w:r>
          </w:p>
        </w:tc>
        <w:tc>
          <w:tcPr>
            <w:tcW w:w="1492" w:type="dxa"/>
            <w:vAlign w:val="center"/>
          </w:tcPr>
          <w:p w14:paraId="3CC488F6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71805" w:rsidRPr="006316D3" w14:paraId="60D4CAB4" w14:textId="77777777" w:rsidTr="008C78D7">
        <w:trPr>
          <w:trHeight w:val="135"/>
          <w:jc w:val="center"/>
        </w:trPr>
        <w:tc>
          <w:tcPr>
            <w:tcW w:w="3151" w:type="dxa"/>
            <w:vMerge/>
          </w:tcPr>
          <w:p w14:paraId="240AC5AB" w14:textId="77777777" w:rsidR="00271805" w:rsidRPr="008C78D7" w:rsidRDefault="00271805" w:rsidP="00A5451F">
            <w:pPr>
              <w:pStyle w:val="Akapitzlist"/>
              <w:spacing w:before="40" w:after="40" w:line="276" w:lineRule="auto"/>
              <w:ind w:left="142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643" w:type="dxa"/>
          </w:tcPr>
          <w:p w14:paraId="4C4E0245" w14:textId="77777777" w:rsidR="00271805" w:rsidRPr="00247825" w:rsidRDefault="00271805" w:rsidP="00247825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Magazynowanie energii elektrycznej</w:t>
            </w:r>
          </w:p>
        </w:tc>
        <w:tc>
          <w:tcPr>
            <w:tcW w:w="1492" w:type="dxa"/>
            <w:vAlign w:val="center"/>
          </w:tcPr>
          <w:p w14:paraId="67B9E00A" w14:textId="77777777" w:rsidR="00271805" w:rsidRPr="0000402E" w:rsidRDefault="00271805" w:rsidP="00A5451F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E714AE2" w14:textId="77777777" w:rsidR="00556D1A" w:rsidRPr="0000402E" w:rsidRDefault="00556D1A" w:rsidP="0000402E">
      <w:pPr>
        <w:spacing w:line="276" w:lineRule="auto"/>
        <w:rPr>
          <w:rFonts w:ascii="Arial" w:hAnsi="Arial" w:cs="Arial"/>
          <w:lang w:val="pl-PL"/>
        </w:rPr>
      </w:pPr>
    </w:p>
    <w:p w14:paraId="3B52A4BB" w14:textId="77777777" w:rsidR="00556D1A" w:rsidRPr="00E4279B" w:rsidRDefault="00D860A3" w:rsidP="0000402E">
      <w:pPr>
        <w:pStyle w:val="Nagwek2"/>
        <w:spacing w:line="276" w:lineRule="auto"/>
        <w:jc w:val="both"/>
        <w:rPr>
          <w:sz w:val="26"/>
          <w:szCs w:val="26"/>
          <w:lang w:val="pl-PL"/>
        </w:rPr>
      </w:pPr>
      <w:r w:rsidRPr="00E4279B">
        <w:rPr>
          <w:sz w:val="26"/>
          <w:szCs w:val="26"/>
          <w:lang w:val="pl-PL"/>
        </w:rPr>
        <w:t xml:space="preserve">C. </w:t>
      </w:r>
      <w:r w:rsidR="00936659" w:rsidRPr="00E4279B">
        <w:rPr>
          <w:sz w:val="26"/>
          <w:szCs w:val="26"/>
          <w:lang w:val="pl-PL"/>
        </w:rPr>
        <w:t>O</w:t>
      </w:r>
      <w:r w:rsidR="005F3BB9" w:rsidRPr="00E4279B">
        <w:rPr>
          <w:sz w:val="26"/>
          <w:szCs w:val="26"/>
          <w:lang w:val="pl-PL"/>
        </w:rPr>
        <w:t>cena adekwatności</w:t>
      </w:r>
      <w:r w:rsidR="006277B7">
        <w:rPr>
          <w:sz w:val="26"/>
          <w:szCs w:val="26"/>
          <w:lang w:val="pl-PL"/>
        </w:rPr>
        <w:t xml:space="preserve"> </w:t>
      </w:r>
      <w:r w:rsidR="00B54554" w:rsidRPr="00E4279B">
        <w:rPr>
          <w:sz w:val="26"/>
          <w:szCs w:val="26"/>
          <w:lang w:val="pl-PL"/>
        </w:rPr>
        <w:t xml:space="preserve">kompetencji, </w:t>
      </w:r>
      <w:r w:rsidR="006B4A58" w:rsidRPr="00E4279B">
        <w:rPr>
          <w:sz w:val="26"/>
          <w:szCs w:val="26"/>
          <w:lang w:val="pl-PL"/>
        </w:rPr>
        <w:t>wiedzy naukowej, technicznej oraz doświadczenia z uwzględnieniem aspektów środowiskowych</w:t>
      </w:r>
      <w:r w:rsidR="00E139CC" w:rsidRPr="00E4279B">
        <w:rPr>
          <w:sz w:val="26"/>
          <w:szCs w:val="26"/>
          <w:lang w:val="pl-PL"/>
        </w:rPr>
        <w:t xml:space="preserve"> działania technologii </w:t>
      </w:r>
    </w:p>
    <w:p w14:paraId="6C867199" w14:textId="77777777" w:rsidR="00556D1A" w:rsidRPr="0000402E" w:rsidRDefault="00556D1A" w:rsidP="0000402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7CC0E859" w14:textId="77777777" w:rsidR="005F3BB9" w:rsidRPr="0000402E" w:rsidRDefault="00B40AF1" w:rsidP="00FB789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b/>
          <w:sz w:val="22"/>
          <w:szCs w:val="22"/>
          <w:lang w:val="pl-PL"/>
        </w:rPr>
        <w:t>Dla</w:t>
      </w:r>
      <w:r w:rsidR="006B4A58" w:rsidRPr="0000402E">
        <w:rPr>
          <w:rFonts w:ascii="Arial" w:hAnsi="Arial" w:cs="Arial"/>
          <w:b/>
          <w:sz w:val="22"/>
          <w:szCs w:val="22"/>
          <w:lang w:val="pl-PL"/>
        </w:rPr>
        <w:t xml:space="preserve"> obszarów technolog</w:t>
      </w:r>
      <w:r w:rsidRPr="0000402E">
        <w:rPr>
          <w:rFonts w:ascii="Arial" w:hAnsi="Arial" w:cs="Arial"/>
          <w:b/>
          <w:sz w:val="22"/>
          <w:szCs w:val="22"/>
          <w:lang w:val="pl-PL"/>
        </w:rPr>
        <w:t>i</w:t>
      </w:r>
      <w:r w:rsidR="006B4A58" w:rsidRPr="0000402E">
        <w:rPr>
          <w:rFonts w:ascii="Arial" w:hAnsi="Arial" w:cs="Arial"/>
          <w:b/>
          <w:sz w:val="22"/>
          <w:szCs w:val="22"/>
          <w:lang w:val="pl-PL"/>
        </w:rPr>
        <w:t>cznych, dla któr</w:t>
      </w:r>
      <w:r w:rsidR="00936659" w:rsidRPr="0000402E">
        <w:rPr>
          <w:rFonts w:ascii="Arial" w:hAnsi="Arial" w:cs="Arial"/>
          <w:b/>
          <w:sz w:val="22"/>
          <w:szCs w:val="22"/>
          <w:lang w:val="pl-PL"/>
        </w:rPr>
        <w:t>ych w części B ankiety dokonano</w:t>
      </w:r>
      <w:r w:rsidR="00B84E99" w:rsidRPr="0000402E">
        <w:rPr>
          <w:rFonts w:ascii="Arial" w:hAnsi="Arial" w:cs="Arial"/>
          <w:b/>
          <w:sz w:val="22"/>
          <w:szCs w:val="22"/>
          <w:lang w:val="pl-PL"/>
        </w:rPr>
        <w:t xml:space="preserve"> oceny 2, </w:t>
      </w:r>
      <w:r w:rsidR="00B84E99" w:rsidRPr="0000402E">
        <w:rPr>
          <w:rFonts w:ascii="Arial" w:hAnsi="Arial" w:cs="Arial"/>
          <w:b/>
          <w:sz w:val="22"/>
          <w:szCs w:val="22"/>
          <w:lang w:val="pl-PL"/>
        </w:rPr>
        <w:br/>
      </w:r>
      <w:r w:rsidR="005E531B" w:rsidRPr="0000402E">
        <w:rPr>
          <w:rFonts w:ascii="Arial" w:hAnsi="Arial" w:cs="Arial"/>
          <w:sz w:val="22"/>
          <w:szCs w:val="22"/>
          <w:lang w:val="pl-PL"/>
        </w:rPr>
        <w:t>w</w:t>
      </w:r>
      <w:r w:rsidR="00FD09F7">
        <w:rPr>
          <w:rFonts w:ascii="Arial" w:hAnsi="Arial" w:cs="Arial"/>
          <w:sz w:val="22"/>
          <w:szCs w:val="22"/>
          <w:lang w:val="pl-PL"/>
        </w:rPr>
        <w:t xml:space="preserve"> </w:t>
      </w:r>
      <w:r w:rsidR="005E531B" w:rsidRPr="0000402E">
        <w:rPr>
          <w:rFonts w:ascii="Arial" w:hAnsi="Arial" w:cs="Arial"/>
          <w:sz w:val="22"/>
          <w:szCs w:val="22"/>
          <w:lang w:val="pl-PL"/>
        </w:rPr>
        <w:t>tabeli poniżej</w:t>
      </w:r>
      <w:r w:rsidR="002B5FA2" w:rsidRPr="0000402E">
        <w:rPr>
          <w:rFonts w:ascii="Arial" w:hAnsi="Arial" w:cs="Arial"/>
          <w:sz w:val="22"/>
          <w:szCs w:val="22"/>
          <w:lang w:val="pl-PL"/>
        </w:rPr>
        <w:t>,</w:t>
      </w:r>
      <w:r w:rsidR="00FD09F7">
        <w:rPr>
          <w:rFonts w:ascii="Arial" w:hAnsi="Arial" w:cs="Arial"/>
          <w:sz w:val="22"/>
          <w:szCs w:val="22"/>
          <w:lang w:val="pl-PL"/>
        </w:rPr>
        <w:t xml:space="preserve"> </w:t>
      </w:r>
      <w:r w:rsidR="006B4A58" w:rsidRPr="0000402E">
        <w:rPr>
          <w:rFonts w:ascii="Arial" w:hAnsi="Arial" w:cs="Arial"/>
          <w:sz w:val="22"/>
          <w:szCs w:val="22"/>
          <w:lang w:val="pl-PL"/>
        </w:rPr>
        <w:t>proszę wskazać</w:t>
      </w:r>
      <w:r w:rsidR="005E531B" w:rsidRPr="0000402E">
        <w:rPr>
          <w:rFonts w:ascii="Arial" w:hAnsi="Arial" w:cs="Arial"/>
          <w:sz w:val="22"/>
          <w:szCs w:val="22"/>
          <w:lang w:val="pl-PL"/>
        </w:rPr>
        <w:t xml:space="preserve"> w każdej komórc</w:t>
      </w:r>
      <w:r w:rsidR="00471EA8" w:rsidRPr="0000402E">
        <w:rPr>
          <w:rFonts w:ascii="Arial" w:hAnsi="Arial" w:cs="Arial"/>
          <w:sz w:val="22"/>
          <w:szCs w:val="22"/>
          <w:lang w:val="pl-PL"/>
        </w:rPr>
        <w:t>e</w:t>
      </w:r>
      <w:r w:rsidR="006B4A58" w:rsidRPr="0000402E">
        <w:rPr>
          <w:rFonts w:ascii="Arial" w:hAnsi="Arial" w:cs="Arial"/>
          <w:sz w:val="22"/>
          <w:szCs w:val="22"/>
          <w:lang w:val="pl-PL"/>
        </w:rPr>
        <w:t xml:space="preserve">, czy </w:t>
      </w:r>
      <w:r w:rsidR="005E531B" w:rsidRPr="0000402E">
        <w:rPr>
          <w:rFonts w:ascii="Arial" w:hAnsi="Arial" w:cs="Arial"/>
          <w:sz w:val="22"/>
          <w:szCs w:val="22"/>
          <w:lang w:val="pl-PL"/>
        </w:rPr>
        <w:t>w odniesieniu</w:t>
      </w:r>
      <w:r w:rsidR="002B5FA2" w:rsidRPr="0000402E">
        <w:rPr>
          <w:rFonts w:ascii="Arial" w:hAnsi="Arial" w:cs="Arial"/>
          <w:sz w:val="22"/>
          <w:szCs w:val="22"/>
          <w:lang w:val="pl-PL"/>
        </w:rPr>
        <w:t xml:space="preserve"> do wymienionych</w:t>
      </w:r>
      <w:r w:rsidR="005E531B" w:rsidRPr="0000402E">
        <w:rPr>
          <w:rFonts w:ascii="Arial" w:hAnsi="Arial" w:cs="Arial"/>
          <w:sz w:val="22"/>
          <w:szCs w:val="22"/>
          <w:lang w:val="pl-PL"/>
        </w:rPr>
        <w:t xml:space="preserve"> zagadnień posiadana wiedza i doświadczenie specjalistyczne są</w:t>
      </w:r>
      <w:r w:rsidR="006B4A58" w:rsidRPr="0000402E"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0F9EA295" w14:textId="77777777" w:rsidR="005F3BB9" w:rsidRPr="0000402E" w:rsidRDefault="006B4A58" w:rsidP="000040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 xml:space="preserve">silnie </w:t>
      </w:r>
      <w:r w:rsidR="00B40AF1" w:rsidRPr="0000402E">
        <w:rPr>
          <w:rFonts w:ascii="Arial" w:hAnsi="Arial" w:cs="Arial"/>
          <w:sz w:val="22"/>
          <w:szCs w:val="22"/>
          <w:lang w:val="pl-PL"/>
        </w:rPr>
        <w:t>p</w:t>
      </w:r>
      <w:r w:rsidRPr="0000402E">
        <w:rPr>
          <w:rFonts w:ascii="Arial" w:hAnsi="Arial" w:cs="Arial"/>
          <w:sz w:val="22"/>
          <w:szCs w:val="22"/>
          <w:lang w:val="pl-PL"/>
        </w:rPr>
        <w:t xml:space="preserve">owiązane (2), </w:t>
      </w:r>
    </w:p>
    <w:p w14:paraId="53CFF888" w14:textId="77777777" w:rsidR="005E531B" w:rsidRPr="0000402E" w:rsidRDefault="005E531B" w:rsidP="0000402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raczej</w:t>
      </w:r>
      <w:r w:rsidR="00FD09F7">
        <w:rPr>
          <w:rFonts w:ascii="Arial" w:hAnsi="Arial" w:cs="Arial"/>
          <w:sz w:val="22"/>
          <w:szCs w:val="22"/>
          <w:lang w:val="pl-PL"/>
        </w:rPr>
        <w:t xml:space="preserve"> </w:t>
      </w:r>
      <w:r w:rsidRPr="0000402E">
        <w:rPr>
          <w:rFonts w:ascii="Arial" w:hAnsi="Arial" w:cs="Arial"/>
          <w:sz w:val="22"/>
          <w:szCs w:val="22"/>
          <w:lang w:val="pl-PL"/>
        </w:rPr>
        <w:t>po</w:t>
      </w:r>
      <w:r w:rsidR="006B4A58" w:rsidRPr="0000402E">
        <w:rPr>
          <w:rFonts w:ascii="Arial" w:hAnsi="Arial" w:cs="Arial"/>
          <w:sz w:val="22"/>
          <w:szCs w:val="22"/>
          <w:lang w:val="pl-PL"/>
        </w:rPr>
        <w:t xml:space="preserve">wiązane (1) </w:t>
      </w:r>
    </w:p>
    <w:p w14:paraId="6C7E6168" w14:textId="77777777" w:rsidR="0054394B" w:rsidRDefault="005E531B" w:rsidP="00B220A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nie dotyczą</w:t>
      </w:r>
      <w:r w:rsidR="006B4A58" w:rsidRPr="0000402E">
        <w:rPr>
          <w:rFonts w:ascii="Arial" w:hAnsi="Arial" w:cs="Arial"/>
          <w:sz w:val="22"/>
          <w:szCs w:val="22"/>
          <w:lang w:val="pl-PL"/>
        </w:rPr>
        <w:t xml:space="preserve"> (0)</w:t>
      </w:r>
      <w:r w:rsidR="00556D1A" w:rsidRPr="0000402E">
        <w:rPr>
          <w:rFonts w:ascii="Arial" w:hAnsi="Arial" w:cs="Arial"/>
          <w:sz w:val="22"/>
          <w:szCs w:val="22"/>
          <w:lang w:val="pl-PL"/>
        </w:rPr>
        <w:t>,</w:t>
      </w:r>
    </w:p>
    <w:p w14:paraId="476BB11E" w14:textId="77777777" w:rsidR="00B220AD" w:rsidRDefault="00B220AD" w:rsidP="00B220A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97699C1" w14:textId="77777777" w:rsidR="006277B7" w:rsidRDefault="006277B7" w:rsidP="00B220A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F52A07" w14:textId="77777777" w:rsidR="00B220AD" w:rsidRPr="00B220AD" w:rsidRDefault="00B220AD" w:rsidP="00B220A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89"/>
      </w:tblGrid>
      <w:tr w:rsidR="00556D1A" w:rsidRPr="0000402E" w14:paraId="25765FF3" w14:textId="77777777">
        <w:tc>
          <w:tcPr>
            <w:tcW w:w="6948" w:type="dxa"/>
            <w:vAlign w:val="center"/>
          </w:tcPr>
          <w:p w14:paraId="495A08C3" w14:textId="77777777" w:rsidR="00556D1A" w:rsidRPr="0000402E" w:rsidRDefault="002B5FA2" w:rsidP="0054394B">
            <w:pPr>
              <w:spacing w:before="80" w:after="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402E">
              <w:rPr>
                <w:rFonts w:ascii="Arial" w:hAnsi="Arial" w:cs="Arial"/>
                <w:b/>
                <w:sz w:val="22"/>
                <w:szCs w:val="22"/>
              </w:rPr>
              <w:t>Zagadnienia</w:t>
            </w:r>
          </w:p>
        </w:tc>
        <w:tc>
          <w:tcPr>
            <w:tcW w:w="2340" w:type="dxa"/>
          </w:tcPr>
          <w:p w14:paraId="1E0EFFDA" w14:textId="77777777" w:rsidR="000C00A1" w:rsidRPr="0000402E" w:rsidRDefault="002930D0" w:rsidP="0054394B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0402E">
              <w:rPr>
                <w:rFonts w:ascii="Arial" w:hAnsi="Arial" w:cs="Arial"/>
                <w:b/>
                <w:sz w:val="22"/>
                <w:szCs w:val="22"/>
              </w:rPr>
              <w:t>Ocena</w:t>
            </w:r>
            <w:proofErr w:type="spellEnd"/>
          </w:p>
          <w:p w14:paraId="407A0DF6" w14:textId="77777777" w:rsidR="00556D1A" w:rsidRPr="0000402E" w:rsidRDefault="005E531B" w:rsidP="0054394B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2E">
              <w:rPr>
                <w:rFonts w:ascii="Arial" w:hAnsi="Arial" w:cs="Arial"/>
                <w:b/>
                <w:sz w:val="22"/>
                <w:szCs w:val="22"/>
              </w:rPr>
              <w:t xml:space="preserve"> (2, 1 </w:t>
            </w:r>
            <w:proofErr w:type="spellStart"/>
            <w:r w:rsidRPr="0000402E">
              <w:rPr>
                <w:rFonts w:ascii="Arial" w:hAnsi="Arial" w:cs="Arial"/>
                <w:b/>
                <w:sz w:val="22"/>
                <w:szCs w:val="22"/>
              </w:rPr>
              <w:t>lub</w:t>
            </w:r>
            <w:proofErr w:type="spellEnd"/>
            <w:r w:rsidR="00556D1A" w:rsidRPr="0000402E">
              <w:rPr>
                <w:rFonts w:ascii="Arial" w:hAnsi="Arial" w:cs="Arial"/>
                <w:b/>
                <w:sz w:val="22"/>
                <w:szCs w:val="22"/>
              </w:rPr>
              <w:t xml:space="preserve"> 0)</w:t>
            </w:r>
          </w:p>
        </w:tc>
      </w:tr>
      <w:tr w:rsidR="00556D1A" w:rsidRPr="006316D3" w14:paraId="4525D8A3" w14:textId="77777777" w:rsidTr="00D14F7A">
        <w:tc>
          <w:tcPr>
            <w:tcW w:w="6948" w:type="dxa"/>
          </w:tcPr>
          <w:p w14:paraId="494BAEFD" w14:textId="77777777" w:rsidR="00556D1A" w:rsidRPr="0000402E" w:rsidRDefault="000C00A1" w:rsidP="0000402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Ocena poziomu innowacyjności</w:t>
            </w:r>
            <w:r w:rsidR="00B9465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E35EAC" w:rsidRPr="0000402E">
              <w:rPr>
                <w:rFonts w:ascii="Arial" w:hAnsi="Arial" w:cs="Arial"/>
                <w:sz w:val="22"/>
                <w:szCs w:val="22"/>
                <w:lang w:val="pl-PL"/>
              </w:rPr>
              <w:t>nowych technologii</w:t>
            </w:r>
            <w:r w:rsidR="00251590" w:rsidRPr="0000402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340" w:type="dxa"/>
            <w:vAlign w:val="center"/>
          </w:tcPr>
          <w:p w14:paraId="77850536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56D1A" w:rsidRPr="006316D3" w14:paraId="30C795CC" w14:textId="77777777" w:rsidTr="00D14F7A">
        <w:tc>
          <w:tcPr>
            <w:tcW w:w="6948" w:type="dxa"/>
          </w:tcPr>
          <w:p w14:paraId="57F4ADF8" w14:textId="77777777" w:rsidR="00556D1A" w:rsidRPr="0000402E" w:rsidRDefault="00E35EAC" w:rsidP="0000402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Ocena potencjalnych korzyści środowiskowych wynikających </w:t>
            </w:r>
            <w:r w:rsidR="00B84E99" w:rsidRPr="0000402E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z nowej technologii</w:t>
            </w:r>
            <w:r w:rsidR="00251590" w:rsidRPr="0000402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340" w:type="dxa"/>
            <w:vAlign w:val="center"/>
          </w:tcPr>
          <w:p w14:paraId="60C2EB3E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56D1A" w:rsidRPr="006316D3" w14:paraId="75AF865E" w14:textId="77777777" w:rsidTr="00D14F7A">
        <w:tc>
          <w:tcPr>
            <w:tcW w:w="6948" w:type="dxa"/>
          </w:tcPr>
          <w:p w14:paraId="73CA78A4" w14:textId="77777777" w:rsidR="00556D1A" w:rsidRPr="0000402E" w:rsidRDefault="000C00A1" w:rsidP="0000402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Definiowanie</w:t>
            </w:r>
            <w:r w:rsidR="00477A7B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kluczowych aspektów </w:t>
            </w:r>
            <w:r w:rsidR="00A672CB" w:rsidRPr="0000402E">
              <w:rPr>
                <w:rFonts w:ascii="Arial" w:hAnsi="Arial" w:cs="Arial"/>
                <w:sz w:val="22"/>
                <w:szCs w:val="22"/>
                <w:lang w:val="pl-PL"/>
              </w:rPr>
              <w:t>związanych z oddziaływaniem weryfikowanych technologii na środowisko.</w:t>
            </w:r>
          </w:p>
        </w:tc>
        <w:tc>
          <w:tcPr>
            <w:tcW w:w="2340" w:type="dxa"/>
            <w:vAlign w:val="center"/>
          </w:tcPr>
          <w:p w14:paraId="39831AFF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56D1A" w:rsidRPr="006316D3" w14:paraId="2E9E2245" w14:textId="77777777" w:rsidTr="00D14F7A">
        <w:tc>
          <w:tcPr>
            <w:tcW w:w="6948" w:type="dxa"/>
          </w:tcPr>
          <w:p w14:paraId="69C2CD44" w14:textId="77777777" w:rsidR="00556D1A" w:rsidRPr="0000402E" w:rsidRDefault="000C00A1" w:rsidP="0000402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Definiowanie</w:t>
            </w:r>
            <w:r w:rsidR="00B9465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parametrów</w:t>
            </w:r>
            <w:r w:rsidR="00E139CC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sprawności funkcjonalnej, 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eksploatacyjnych</w:t>
            </w:r>
            <w:r w:rsidR="00E139CC" w:rsidRPr="0000402E">
              <w:rPr>
                <w:rFonts w:ascii="Arial" w:hAnsi="Arial" w:cs="Arial"/>
                <w:sz w:val="22"/>
                <w:szCs w:val="22"/>
                <w:lang w:val="pl-PL"/>
              </w:rPr>
              <w:t>, efektywności środowiskowej</w:t>
            </w:r>
            <w:r w:rsidR="00B9465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328FA" w:rsidRPr="0000402E">
              <w:rPr>
                <w:rFonts w:ascii="Arial" w:hAnsi="Arial" w:cs="Arial"/>
                <w:sz w:val="22"/>
                <w:szCs w:val="22"/>
                <w:lang w:val="pl-PL"/>
              </w:rPr>
              <w:t>no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wych technologii, </w:t>
            </w:r>
            <w:r w:rsidR="00E4279B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z uwzględnieniem </w:t>
            </w:r>
            <w:r w:rsidR="00F328FA" w:rsidRPr="0000402E">
              <w:rPr>
                <w:rFonts w:ascii="Arial" w:hAnsi="Arial" w:cs="Arial"/>
                <w:sz w:val="22"/>
                <w:szCs w:val="22"/>
                <w:lang w:val="pl-PL"/>
              </w:rPr>
              <w:t>inter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pretowania potrzeb użytkowników na mierzalne</w:t>
            </w:r>
            <w:r w:rsidR="00F328FA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parametr</w:t>
            </w:r>
            <w:r w:rsidR="00E139CC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y działania 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technologii</w:t>
            </w:r>
            <w:r w:rsidR="00251590" w:rsidRPr="0000402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340" w:type="dxa"/>
            <w:vAlign w:val="center"/>
          </w:tcPr>
          <w:p w14:paraId="71499320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56D1A" w:rsidRPr="006316D3" w14:paraId="2F6170B6" w14:textId="77777777" w:rsidTr="00D14F7A">
        <w:tc>
          <w:tcPr>
            <w:tcW w:w="6948" w:type="dxa"/>
          </w:tcPr>
          <w:p w14:paraId="03957D6C" w14:textId="77777777" w:rsidR="00556D1A" w:rsidRPr="0000402E" w:rsidRDefault="000C00A1" w:rsidP="0000402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 w:rsidR="00F328FA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efiniowanie wymagań 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dla prowadzenia badań technologii </w:t>
            </w:r>
            <w:r w:rsidR="00EE3FF7" w:rsidRPr="0000402E">
              <w:rPr>
                <w:rFonts w:ascii="Arial" w:hAnsi="Arial" w:cs="Arial"/>
                <w:sz w:val="22"/>
                <w:szCs w:val="22"/>
                <w:lang w:val="pl-PL"/>
              </w:rPr>
              <w:t>oraz</w:t>
            </w: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wymagań </w:t>
            </w:r>
            <w:r w:rsidR="00EE3FF7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dotyczących </w:t>
            </w: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>jakości</w:t>
            </w:r>
            <w:r w:rsidR="00F328FA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danych 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z badań</w:t>
            </w:r>
            <w:r w:rsidR="00B84E99" w:rsidRPr="0000402E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 wraz </w:t>
            </w:r>
            <w:r w:rsidR="00B84E99" w:rsidRPr="0000402E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="005E531B" w:rsidRPr="0000402E">
              <w:rPr>
                <w:rFonts w:ascii="Arial" w:hAnsi="Arial" w:cs="Arial"/>
                <w:sz w:val="22"/>
                <w:szCs w:val="22"/>
                <w:lang w:val="pl-PL"/>
              </w:rPr>
              <w:t>z uwzględnieniem analiz statystycznych</w:t>
            </w:r>
            <w:r w:rsidR="00251590" w:rsidRPr="0000402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2340" w:type="dxa"/>
            <w:vAlign w:val="center"/>
          </w:tcPr>
          <w:p w14:paraId="18F94F3C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56D1A" w:rsidRPr="006316D3" w14:paraId="6A98E2A0" w14:textId="77777777" w:rsidTr="00D14F7A">
        <w:tc>
          <w:tcPr>
            <w:tcW w:w="6948" w:type="dxa"/>
          </w:tcPr>
          <w:p w14:paraId="482DCDA2" w14:textId="77777777" w:rsidR="00556D1A" w:rsidRPr="0000402E" w:rsidRDefault="00FE2484" w:rsidP="0032603E">
            <w:pPr>
              <w:spacing w:before="100" w:after="10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402E">
              <w:rPr>
                <w:rFonts w:ascii="Arial" w:hAnsi="Arial" w:cs="Arial"/>
                <w:sz w:val="22"/>
                <w:szCs w:val="22"/>
                <w:lang w:val="pl-PL"/>
              </w:rPr>
              <w:t xml:space="preserve">Ocena </w:t>
            </w:r>
            <w:r w:rsidR="0032603E">
              <w:rPr>
                <w:rFonts w:ascii="Arial" w:hAnsi="Arial" w:cs="Arial"/>
                <w:sz w:val="22"/>
                <w:szCs w:val="22"/>
                <w:lang w:val="pl-PL"/>
              </w:rPr>
              <w:t>dokumentacji z weryfikacji technologii, danych z badań, przeglądu procedur badawczych oraz raportów z badań.</w:t>
            </w:r>
          </w:p>
        </w:tc>
        <w:tc>
          <w:tcPr>
            <w:tcW w:w="2340" w:type="dxa"/>
            <w:vAlign w:val="center"/>
          </w:tcPr>
          <w:p w14:paraId="20369FB0" w14:textId="77777777" w:rsidR="00556D1A" w:rsidRPr="0000402E" w:rsidRDefault="00556D1A" w:rsidP="00D14F7A">
            <w:pPr>
              <w:spacing w:before="100" w:after="10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63AFD1A" w14:textId="77777777" w:rsidR="007F219F" w:rsidRPr="0000402E" w:rsidRDefault="007F219F" w:rsidP="0000402E">
      <w:pPr>
        <w:spacing w:line="276" w:lineRule="auto"/>
        <w:rPr>
          <w:rFonts w:ascii="Arial" w:hAnsi="Arial" w:cs="Arial"/>
          <w:lang w:val="pl-PL"/>
        </w:rPr>
      </w:pPr>
    </w:p>
    <w:p w14:paraId="200C9448" w14:textId="77777777" w:rsidR="00463352" w:rsidRPr="00E4279B" w:rsidRDefault="00041D55" w:rsidP="0000402E">
      <w:pPr>
        <w:spacing w:before="240" w:after="60" w:line="276" w:lineRule="auto"/>
        <w:jc w:val="both"/>
        <w:rPr>
          <w:rFonts w:ascii="Arial" w:hAnsi="Arial" w:cs="Arial"/>
          <w:b/>
          <w:bCs/>
          <w:i/>
          <w:iCs/>
          <w:sz w:val="26"/>
          <w:szCs w:val="26"/>
          <w:lang w:val="pl-PL"/>
        </w:rPr>
      </w:pPr>
      <w:r w:rsidRPr="00E4279B">
        <w:rPr>
          <w:rFonts w:ascii="Arial" w:hAnsi="Arial" w:cs="Arial"/>
          <w:b/>
          <w:bCs/>
          <w:i/>
          <w:iCs/>
          <w:sz w:val="26"/>
          <w:szCs w:val="26"/>
          <w:lang w:val="pl-PL"/>
        </w:rPr>
        <w:t>D</w:t>
      </w:r>
      <w:r w:rsidR="0005650C" w:rsidRPr="00E4279B">
        <w:rPr>
          <w:rFonts w:ascii="Arial" w:hAnsi="Arial" w:cs="Arial"/>
          <w:b/>
          <w:bCs/>
          <w:i/>
          <w:iCs/>
          <w:sz w:val="26"/>
          <w:szCs w:val="26"/>
          <w:lang w:val="pl-PL"/>
        </w:rPr>
        <w:t xml:space="preserve">. Potwierdzenie wiedzy i kompetencji </w:t>
      </w:r>
    </w:p>
    <w:p w14:paraId="1DA14CB9" w14:textId="77777777" w:rsidR="00463352" w:rsidRPr="0000402E" w:rsidRDefault="00463352" w:rsidP="0000402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50092262" w14:textId="77777777" w:rsidR="0005650C" w:rsidRPr="0000402E" w:rsidRDefault="00B92C35" w:rsidP="00FB789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Poniżej</w:t>
      </w:r>
      <w:r w:rsidR="0005650C" w:rsidRPr="0000402E">
        <w:rPr>
          <w:rFonts w:ascii="Arial" w:hAnsi="Arial" w:cs="Arial"/>
          <w:sz w:val="22"/>
          <w:szCs w:val="22"/>
          <w:lang w:val="pl-PL"/>
        </w:rPr>
        <w:t xml:space="preserve"> proszę wykazać sposób uzyskania  zdobytej wiedzy i kompetencji opisanych</w:t>
      </w:r>
      <w:r w:rsidR="00FB7890">
        <w:rPr>
          <w:rFonts w:ascii="Arial" w:hAnsi="Arial" w:cs="Arial"/>
          <w:sz w:val="22"/>
          <w:szCs w:val="22"/>
          <w:lang w:val="pl-PL"/>
        </w:rPr>
        <w:br/>
      </w:r>
      <w:r w:rsidR="0005650C" w:rsidRPr="0000402E">
        <w:rPr>
          <w:rFonts w:ascii="Arial" w:hAnsi="Arial" w:cs="Arial"/>
          <w:sz w:val="22"/>
          <w:szCs w:val="22"/>
          <w:lang w:val="pl-PL"/>
        </w:rPr>
        <w:t>w części B i C formularza</w:t>
      </w:r>
      <w:r w:rsidR="00301CAE" w:rsidRPr="0000402E">
        <w:rPr>
          <w:rFonts w:ascii="Arial" w:hAnsi="Arial" w:cs="Arial"/>
          <w:sz w:val="22"/>
          <w:szCs w:val="22"/>
          <w:lang w:val="pl-PL"/>
        </w:rPr>
        <w:t>,</w:t>
      </w:r>
      <w:r w:rsidR="0005650C" w:rsidRPr="0000402E">
        <w:rPr>
          <w:rFonts w:ascii="Arial" w:hAnsi="Arial" w:cs="Arial"/>
          <w:sz w:val="22"/>
          <w:szCs w:val="22"/>
          <w:lang w:val="pl-PL"/>
        </w:rPr>
        <w:t xml:space="preserve"> np. przez:</w:t>
      </w:r>
    </w:p>
    <w:p w14:paraId="0978E6E4" w14:textId="77777777" w:rsidR="0005650C" w:rsidRPr="0000402E" w:rsidRDefault="00301CAE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udział w projektach (</w:t>
      </w:r>
      <w:r w:rsidR="0005650C" w:rsidRPr="0000402E">
        <w:rPr>
          <w:rFonts w:ascii="Arial" w:hAnsi="Arial" w:cs="Arial"/>
          <w:sz w:val="22"/>
          <w:szCs w:val="22"/>
          <w:lang w:val="pl-PL"/>
        </w:rPr>
        <w:t xml:space="preserve">wraz ze </w:t>
      </w:r>
      <w:r w:rsidRPr="0000402E">
        <w:rPr>
          <w:rFonts w:ascii="Arial" w:hAnsi="Arial" w:cs="Arial"/>
          <w:sz w:val="22"/>
          <w:szCs w:val="22"/>
          <w:lang w:val="pl-PL"/>
        </w:rPr>
        <w:t>w</w:t>
      </w:r>
      <w:r w:rsidR="0005650C" w:rsidRPr="0000402E">
        <w:rPr>
          <w:rFonts w:ascii="Arial" w:hAnsi="Arial" w:cs="Arial"/>
          <w:sz w:val="22"/>
          <w:szCs w:val="22"/>
          <w:lang w:val="pl-PL"/>
        </w:rPr>
        <w:t xml:space="preserve">skazaniem roli w projekcie: koordynator, lider pakietu pracy </w:t>
      </w:r>
      <w:r w:rsidR="00C14F06" w:rsidRPr="0000402E">
        <w:rPr>
          <w:rFonts w:ascii="Arial" w:hAnsi="Arial" w:cs="Arial"/>
          <w:sz w:val="22"/>
          <w:szCs w:val="22"/>
          <w:lang w:val="pl-PL"/>
        </w:rPr>
        <w:t>itp.</w:t>
      </w:r>
      <w:r w:rsidRPr="0000402E">
        <w:rPr>
          <w:rFonts w:ascii="Arial" w:hAnsi="Arial" w:cs="Arial"/>
          <w:sz w:val="22"/>
          <w:szCs w:val="22"/>
          <w:lang w:val="pl-PL"/>
        </w:rPr>
        <w:t>)</w:t>
      </w:r>
      <w:r w:rsidR="00C14F06" w:rsidRPr="0000402E">
        <w:rPr>
          <w:rFonts w:ascii="Arial" w:hAnsi="Arial" w:cs="Arial"/>
          <w:sz w:val="22"/>
          <w:szCs w:val="22"/>
          <w:lang w:val="pl-PL"/>
        </w:rPr>
        <w:t>,</w:t>
      </w:r>
    </w:p>
    <w:p w14:paraId="7E3E71C5" w14:textId="77777777" w:rsidR="0005650C" w:rsidRPr="0000402E" w:rsidRDefault="00C14F06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p</w:t>
      </w:r>
      <w:r w:rsidR="0005650C" w:rsidRPr="0000402E">
        <w:rPr>
          <w:rFonts w:ascii="Arial" w:hAnsi="Arial" w:cs="Arial"/>
          <w:sz w:val="22"/>
          <w:szCs w:val="22"/>
          <w:lang w:val="pl-PL"/>
        </w:rPr>
        <w:t>ublikacje</w:t>
      </w:r>
      <w:r w:rsidRPr="0000402E">
        <w:rPr>
          <w:rFonts w:ascii="Arial" w:hAnsi="Arial" w:cs="Arial"/>
          <w:sz w:val="22"/>
          <w:szCs w:val="22"/>
          <w:lang w:val="pl-PL"/>
        </w:rPr>
        <w:t>,</w:t>
      </w:r>
    </w:p>
    <w:p w14:paraId="3C9F9491" w14:textId="77777777" w:rsidR="0005650C" w:rsidRPr="0000402E" w:rsidRDefault="0005650C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tytuł pracy magisterskiej</w:t>
      </w:r>
      <w:r w:rsidR="00C14F06" w:rsidRPr="0000402E">
        <w:rPr>
          <w:rFonts w:ascii="Arial" w:hAnsi="Arial" w:cs="Arial"/>
          <w:sz w:val="22"/>
          <w:szCs w:val="22"/>
          <w:lang w:val="pl-PL"/>
        </w:rPr>
        <w:t>,</w:t>
      </w:r>
    </w:p>
    <w:p w14:paraId="51135E35" w14:textId="77777777" w:rsidR="0005650C" w:rsidRPr="0000402E" w:rsidRDefault="0005650C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tytuł r</w:t>
      </w:r>
      <w:r w:rsidR="00C14F06" w:rsidRPr="0000402E">
        <w:rPr>
          <w:rFonts w:ascii="Arial" w:hAnsi="Arial" w:cs="Arial"/>
          <w:sz w:val="22"/>
          <w:szCs w:val="22"/>
          <w:lang w:val="pl-PL"/>
        </w:rPr>
        <w:t>ozprawy doktorskiej,</w:t>
      </w:r>
    </w:p>
    <w:p w14:paraId="6F1207CB" w14:textId="77777777" w:rsidR="0005650C" w:rsidRPr="0000402E" w:rsidRDefault="0005650C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 xml:space="preserve">posiadaną praktykę zawodową </w:t>
      </w:r>
      <w:r w:rsidR="00C14F06" w:rsidRPr="0000402E">
        <w:rPr>
          <w:rFonts w:ascii="Arial" w:hAnsi="Arial" w:cs="Arial"/>
          <w:sz w:val="22"/>
          <w:szCs w:val="22"/>
          <w:lang w:val="pl-PL"/>
        </w:rPr>
        <w:t>oraz</w:t>
      </w:r>
    </w:p>
    <w:p w14:paraId="21C1F035" w14:textId="77777777" w:rsidR="00B92C35" w:rsidRPr="0000402E" w:rsidRDefault="00C14F06" w:rsidP="0000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0402E">
        <w:rPr>
          <w:rFonts w:ascii="Arial" w:hAnsi="Arial" w:cs="Arial"/>
          <w:sz w:val="22"/>
          <w:szCs w:val="22"/>
          <w:lang w:val="pl-PL"/>
        </w:rPr>
        <w:t>działalność dydaktyczną itp.</w:t>
      </w:r>
    </w:p>
    <w:p w14:paraId="2828E5AA" w14:textId="77777777" w:rsidR="0005650C" w:rsidRPr="0000402E" w:rsidRDefault="0005650C" w:rsidP="0000402E">
      <w:pPr>
        <w:spacing w:line="276" w:lineRule="auto"/>
        <w:jc w:val="both"/>
        <w:rPr>
          <w:rFonts w:ascii="Arial" w:hAnsi="Arial" w:cs="Arial"/>
          <w:lang w:val="pl-PL"/>
        </w:rPr>
      </w:pPr>
    </w:p>
    <w:sectPr w:rsidR="0005650C" w:rsidRPr="0000402E" w:rsidSect="00040D8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7009" w14:textId="77777777" w:rsidR="006C7BA3" w:rsidRDefault="006C7BA3" w:rsidP="00EA6DA5">
      <w:r>
        <w:separator/>
      </w:r>
    </w:p>
  </w:endnote>
  <w:endnote w:type="continuationSeparator" w:id="0">
    <w:p w14:paraId="27EDEFED" w14:textId="77777777" w:rsidR="006C7BA3" w:rsidRDefault="006C7BA3" w:rsidP="00EA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CB03" w14:textId="77777777" w:rsidR="006C7BA3" w:rsidRDefault="006C7BA3" w:rsidP="00EA6DA5">
      <w:r>
        <w:separator/>
      </w:r>
    </w:p>
  </w:footnote>
  <w:footnote w:type="continuationSeparator" w:id="0">
    <w:p w14:paraId="29F4BEAF" w14:textId="77777777" w:rsidR="006C7BA3" w:rsidRDefault="006C7BA3" w:rsidP="00EA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670"/>
      <w:gridCol w:w="1842"/>
    </w:tblGrid>
    <w:tr w:rsidR="006914DE" w:rsidRPr="006914DE" w14:paraId="4F63DB03" w14:textId="77777777" w:rsidTr="00B54EF2">
      <w:trPr>
        <w:cantSplit/>
        <w:trHeight w:val="790"/>
        <w:jc w:val="center"/>
      </w:trPr>
      <w:tc>
        <w:tcPr>
          <w:tcW w:w="1630" w:type="dxa"/>
          <w:vAlign w:val="center"/>
        </w:tcPr>
        <w:p w14:paraId="0B3973B5" w14:textId="77777777" w:rsidR="006914DE" w:rsidRPr="006914DE" w:rsidRDefault="000F1CF6" w:rsidP="000F1CF6">
          <w:pPr>
            <w:jc w:val="center"/>
            <w:rPr>
              <w:rFonts w:ascii="Arial" w:eastAsia="Calibri" w:hAnsi="Arial"/>
              <w:sz w:val="16"/>
              <w:szCs w:val="20"/>
              <w:lang w:val="pl-PL" w:eastAsia="pl-PL"/>
            </w:rPr>
          </w:pPr>
          <w:r>
            <w:rPr>
              <w:rFonts w:ascii="Tahoma" w:hAnsi="Tahoma" w:cs="Tahoma"/>
              <w:b/>
              <w:noProof/>
              <w:lang w:val="pl-PL" w:eastAsia="pl-PL"/>
            </w:rPr>
            <w:drawing>
              <wp:inline distT="0" distB="0" distL="0" distR="0" wp14:anchorId="18987D1C" wp14:editId="2D0450E6">
                <wp:extent cx="942975" cy="514350"/>
                <wp:effectExtent l="0" t="0" r="0" b="0"/>
                <wp:docPr id="1" name="Obraz 1" descr="IETU_logo_pods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ETU_logo_pods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618AD7D" w14:textId="77777777" w:rsidR="00795D58" w:rsidRPr="00795D58" w:rsidRDefault="006914DE" w:rsidP="000F1CF6">
          <w:pPr>
            <w:jc w:val="center"/>
            <w:rPr>
              <w:rFonts w:ascii="Arial" w:eastAsia="Calibri" w:hAnsi="Arial" w:cs="Arial"/>
              <w:b/>
              <w:bCs/>
              <w:kern w:val="28"/>
              <w:lang w:val="pl-PL" w:eastAsia="pl-PL"/>
            </w:rPr>
          </w:pPr>
          <w:r w:rsidRPr="00795D58">
            <w:rPr>
              <w:rFonts w:ascii="Arial" w:eastAsia="Calibri" w:hAnsi="Arial" w:cs="Arial"/>
              <w:b/>
              <w:bCs/>
              <w:kern w:val="28"/>
              <w:lang w:val="pl-PL" w:eastAsia="pl-PL"/>
            </w:rPr>
            <w:t xml:space="preserve">IETU – JEDNOSTKA WERYFIKUJĄCA </w:t>
          </w:r>
        </w:p>
        <w:p w14:paraId="6BC459DE" w14:textId="77777777" w:rsidR="006914DE" w:rsidRPr="006914DE" w:rsidRDefault="006914DE" w:rsidP="000F1CF6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 w:rsidRPr="00795D58">
            <w:rPr>
              <w:rFonts w:ascii="Arial" w:eastAsia="Calibri" w:hAnsi="Arial" w:cs="Arial"/>
              <w:b/>
              <w:bCs/>
              <w:kern w:val="28"/>
              <w:lang w:val="pl-PL" w:eastAsia="pl-PL"/>
            </w:rPr>
            <w:t>TECHNOLOGIE ŚRODOWISKOWE</w:t>
          </w:r>
        </w:p>
      </w:tc>
      <w:tc>
        <w:tcPr>
          <w:tcW w:w="1842" w:type="dxa"/>
          <w:vAlign w:val="center"/>
        </w:tcPr>
        <w:p w14:paraId="66B88219" w14:textId="77777777" w:rsidR="006914DE" w:rsidRPr="006914DE" w:rsidRDefault="006914DE" w:rsidP="000F1CF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22"/>
              <w:szCs w:val="20"/>
              <w:lang w:val="pl-PL" w:eastAsia="pl-PL"/>
            </w:rPr>
          </w:pPr>
          <w:r>
            <w:rPr>
              <w:rFonts w:ascii="Arial" w:eastAsia="Calibri" w:hAnsi="Arial"/>
              <w:noProof/>
              <w:sz w:val="22"/>
              <w:szCs w:val="20"/>
              <w:lang w:val="pl-PL" w:eastAsia="pl-PL"/>
            </w:rPr>
            <w:drawing>
              <wp:inline distT="0" distB="0" distL="0" distR="0" wp14:anchorId="19A04419" wp14:editId="346143EE">
                <wp:extent cx="982800" cy="521841"/>
                <wp:effectExtent l="0" t="0" r="0" b="0"/>
                <wp:docPr id="4" name="Obraz 4" descr="logo_JWT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JWT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800" cy="521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14DE" w:rsidRPr="006914DE" w14:paraId="7F37C362" w14:textId="77777777" w:rsidTr="00B54EF2">
      <w:trPr>
        <w:cantSplit/>
        <w:trHeight w:val="390"/>
        <w:jc w:val="center"/>
      </w:trPr>
      <w:tc>
        <w:tcPr>
          <w:tcW w:w="1630" w:type="dxa"/>
          <w:vAlign w:val="center"/>
        </w:tcPr>
        <w:p w14:paraId="44D5EB70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Załącznik  </w:t>
          </w:r>
        </w:p>
        <w:p w14:paraId="5DB6105C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Z3</w:t>
          </w: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-PZ-07</w:t>
          </w:r>
        </w:p>
      </w:tc>
      <w:tc>
        <w:tcPr>
          <w:tcW w:w="5670" w:type="dxa"/>
          <w:vMerge w:val="restart"/>
          <w:vAlign w:val="center"/>
        </w:tcPr>
        <w:p w14:paraId="2C9E901C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caps/>
              <w:kern w:val="28"/>
              <w:szCs w:val="20"/>
              <w:lang w:val="pl-PL" w:eastAsia="pl-PL"/>
            </w:rPr>
          </w:pPr>
          <w:r>
            <w:rPr>
              <w:rFonts w:ascii="Arial" w:eastAsia="Calibri" w:hAnsi="Arial" w:cs="Arial"/>
              <w:b/>
              <w:bCs/>
              <w:kern w:val="28"/>
              <w:szCs w:val="20"/>
              <w:lang w:val="pl-PL" w:eastAsia="pl-PL"/>
            </w:rPr>
            <w:t>Arkusz samooceny kwalifikacji eksperta</w:t>
          </w:r>
          <w:r w:rsidRPr="006914DE">
            <w:rPr>
              <w:rFonts w:ascii="Arial" w:eastAsia="Calibri" w:hAnsi="Arial" w:cs="Arial"/>
              <w:b/>
              <w:bCs/>
              <w:kern w:val="28"/>
              <w:szCs w:val="20"/>
              <w:lang w:val="pl-PL" w:eastAsia="pl-PL"/>
            </w:rPr>
            <w:t xml:space="preserve"> zewnętrznego JWTŚ</w:t>
          </w:r>
        </w:p>
      </w:tc>
      <w:tc>
        <w:tcPr>
          <w:tcW w:w="1842" w:type="dxa"/>
          <w:vAlign w:val="center"/>
        </w:tcPr>
        <w:p w14:paraId="5A0B5138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STRONA </w: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begin"/>
          </w: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instrText xml:space="preserve"> PAGE </w:instrTex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separate"/>
          </w:r>
          <w:r w:rsidR="00A975D0">
            <w:rPr>
              <w:rFonts w:ascii="Arial" w:eastAsia="Calibri" w:hAnsi="Arial" w:cs="Arial"/>
              <w:b/>
              <w:bCs/>
              <w:noProof/>
              <w:kern w:val="28"/>
              <w:sz w:val="20"/>
              <w:szCs w:val="20"/>
              <w:lang w:val="pl-PL" w:eastAsia="pl-PL"/>
            </w:rPr>
            <w:t>5</w: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end"/>
          </w: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 z </w: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begin"/>
          </w: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instrText xml:space="preserve"> NUMPAGES  </w:instrTex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separate"/>
          </w:r>
          <w:r w:rsidR="00A975D0">
            <w:rPr>
              <w:rFonts w:ascii="Arial" w:eastAsia="Calibri" w:hAnsi="Arial" w:cs="Arial"/>
              <w:b/>
              <w:bCs/>
              <w:noProof/>
              <w:kern w:val="28"/>
              <w:sz w:val="20"/>
              <w:szCs w:val="20"/>
              <w:lang w:val="pl-PL" w:eastAsia="pl-PL"/>
            </w:rPr>
            <w:t>5</w:t>
          </w:r>
          <w:r w:rsidR="00EA7337"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fldChar w:fldCharType="end"/>
          </w:r>
        </w:p>
      </w:tc>
    </w:tr>
    <w:tr w:rsidR="006914DE" w:rsidRPr="006914DE" w14:paraId="133D1F26" w14:textId="77777777" w:rsidTr="00B54EF2">
      <w:trPr>
        <w:cantSplit/>
        <w:trHeight w:val="390"/>
        <w:jc w:val="center"/>
      </w:trPr>
      <w:tc>
        <w:tcPr>
          <w:tcW w:w="1630" w:type="dxa"/>
          <w:vAlign w:val="center"/>
        </w:tcPr>
        <w:p w14:paraId="194F71FA" w14:textId="77777777" w:rsidR="006914DE" w:rsidRPr="006914DE" w:rsidRDefault="006914DE" w:rsidP="0083128C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Obowiązuje od: </w:t>
          </w:r>
          <w:r w:rsidR="006316D3"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20.0</w:t>
          </w:r>
          <w:r w:rsidR="00DC4A80"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5</w:t>
          </w:r>
          <w:r w:rsidR="0083128C"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.</w:t>
          </w:r>
          <w:r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20</w:t>
          </w:r>
          <w:r w:rsidR="006316D3"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21</w:t>
          </w:r>
          <w:r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 r.</w:t>
          </w:r>
        </w:p>
      </w:tc>
      <w:tc>
        <w:tcPr>
          <w:tcW w:w="5670" w:type="dxa"/>
          <w:vMerge/>
          <w:vAlign w:val="center"/>
        </w:tcPr>
        <w:p w14:paraId="17D4428A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kern w:val="28"/>
              <w:szCs w:val="20"/>
              <w:lang w:val="pl-PL" w:eastAsia="pl-PL"/>
            </w:rPr>
          </w:pPr>
        </w:p>
      </w:tc>
      <w:tc>
        <w:tcPr>
          <w:tcW w:w="1842" w:type="dxa"/>
          <w:vAlign w:val="center"/>
        </w:tcPr>
        <w:p w14:paraId="45095CE2" w14:textId="77777777" w:rsidR="006914DE" w:rsidRPr="006914DE" w:rsidRDefault="006914DE" w:rsidP="006914DE">
          <w:pPr>
            <w:jc w:val="center"/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</w:pPr>
          <w:r w:rsidRPr="006914DE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 xml:space="preserve">WERSJA </w:t>
          </w:r>
          <w:r w:rsidR="006316D3" w:rsidRPr="00A975D0">
            <w:rPr>
              <w:rFonts w:ascii="Arial" w:eastAsia="Calibri" w:hAnsi="Arial" w:cs="Arial"/>
              <w:b/>
              <w:bCs/>
              <w:kern w:val="28"/>
              <w:sz w:val="20"/>
              <w:szCs w:val="20"/>
              <w:lang w:val="pl-PL" w:eastAsia="pl-PL"/>
            </w:rPr>
            <w:t>5</w:t>
          </w:r>
        </w:p>
      </w:tc>
    </w:tr>
  </w:tbl>
  <w:p w14:paraId="2AE0AE80" w14:textId="77777777" w:rsidR="00EA6DA5" w:rsidRDefault="00EA6DA5">
    <w:pPr>
      <w:pStyle w:val="Nagwek"/>
    </w:pPr>
  </w:p>
  <w:p w14:paraId="08933919" w14:textId="77777777" w:rsidR="00EA6DA5" w:rsidRDefault="00EA6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0C5"/>
    <w:multiLevelType w:val="hybridMultilevel"/>
    <w:tmpl w:val="DCF2C4A2"/>
    <w:lvl w:ilvl="0" w:tplc="49E6673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C5B7955"/>
    <w:multiLevelType w:val="hybridMultilevel"/>
    <w:tmpl w:val="1C8E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718"/>
    <w:multiLevelType w:val="hybridMultilevel"/>
    <w:tmpl w:val="4524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719E"/>
    <w:multiLevelType w:val="hybridMultilevel"/>
    <w:tmpl w:val="99D27FAA"/>
    <w:lvl w:ilvl="0" w:tplc="6000776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38927CA6"/>
    <w:multiLevelType w:val="hybridMultilevel"/>
    <w:tmpl w:val="4F18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BBF"/>
    <w:multiLevelType w:val="hybridMultilevel"/>
    <w:tmpl w:val="AA286848"/>
    <w:lvl w:ilvl="0" w:tplc="BB6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27A90"/>
    <w:multiLevelType w:val="hybridMultilevel"/>
    <w:tmpl w:val="69FAFFF0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A808A2"/>
    <w:multiLevelType w:val="hybridMultilevel"/>
    <w:tmpl w:val="7C1E057C"/>
    <w:lvl w:ilvl="0" w:tplc="AFBE8B7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5CCA00BA"/>
    <w:multiLevelType w:val="hybridMultilevel"/>
    <w:tmpl w:val="80C6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C653F"/>
    <w:multiLevelType w:val="hybridMultilevel"/>
    <w:tmpl w:val="DB72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145A5"/>
    <w:multiLevelType w:val="hybridMultilevel"/>
    <w:tmpl w:val="C12E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D9F"/>
    <w:multiLevelType w:val="hybridMultilevel"/>
    <w:tmpl w:val="39C2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6723"/>
    <w:multiLevelType w:val="hybridMultilevel"/>
    <w:tmpl w:val="F49E1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011F"/>
    <w:multiLevelType w:val="hybridMultilevel"/>
    <w:tmpl w:val="669C0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E2D17"/>
    <w:multiLevelType w:val="hybridMultilevel"/>
    <w:tmpl w:val="8E886AC6"/>
    <w:lvl w:ilvl="0" w:tplc="70FE5C6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072385839">
    <w:abstractNumId w:val="6"/>
  </w:num>
  <w:num w:numId="2" w16cid:durableId="872612643">
    <w:abstractNumId w:val="1"/>
  </w:num>
  <w:num w:numId="3" w16cid:durableId="432437134">
    <w:abstractNumId w:val="8"/>
  </w:num>
  <w:num w:numId="4" w16cid:durableId="1817379811">
    <w:abstractNumId w:val="11"/>
  </w:num>
  <w:num w:numId="5" w16cid:durableId="448937342">
    <w:abstractNumId w:val="2"/>
  </w:num>
  <w:num w:numId="6" w16cid:durableId="1215655489">
    <w:abstractNumId w:val="10"/>
  </w:num>
  <w:num w:numId="7" w16cid:durableId="1975403878">
    <w:abstractNumId w:val="13"/>
  </w:num>
  <w:num w:numId="8" w16cid:durableId="1297105370">
    <w:abstractNumId w:val="9"/>
  </w:num>
  <w:num w:numId="9" w16cid:durableId="417482557">
    <w:abstractNumId w:val="4"/>
  </w:num>
  <w:num w:numId="10" w16cid:durableId="436097134">
    <w:abstractNumId w:val="12"/>
  </w:num>
  <w:num w:numId="11" w16cid:durableId="976955618">
    <w:abstractNumId w:val="14"/>
  </w:num>
  <w:num w:numId="12" w16cid:durableId="781921727">
    <w:abstractNumId w:val="3"/>
  </w:num>
  <w:num w:numId="13" w16cid:durableId="1316448372">
    <w:abstractNumId w:val="0"/>
  </w:num>
  <w:num w:numId="14" w16cid:durableId="753936853">
    <w:abstractNumId w:val="7"/>
  </w:num>
  <w:num w:numId="15" w16cid:durableId="918053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123D1"/>
    <w:rsid w:val="0000402E"/>
    <w:rsid w:val="00033CCF"/>
    <w:rsid w:val="000345B0"/>
    <w:rsid w:val="00040D87"/>
    <w:rsid w:val="00041D55"/>
    <w:rsid w:val="0005650C"/>
    <w:rsid w:val="000573F1"/>
    <w:rsid w:val="000751A9"/>
    <w:rsid w:val="000A2CC2"/>
    <w:rsid w:val="000A7899"/>
    <w:rsid w:val="000B7E68"/>
    <w:rsid w:val="000C00A1"/>
    <w:rsid w:val="000C1809"/>
    <w:rsid w:val="000F1CF6"/>
    <w:rsid w:val="000F295E"/>
    <w:rsid w:val="00101981"/>
    <w:rsid w:val="00113F58"/>
    <w:rsid w:val="00131AB5"/>
    <w:rsid w:val="00135512"/>
    <w:rsid w:val="00154157"/>
    <w:rsid w:val="0016503A"/>
    <w:rsid w:val="00172661"/>
    <w:rsid w:val="00180F34"/>
    <w:rsid w:val="00182790"/>
    <w:rsid w:val="00191562"/>
    <w:rsid w:val="002079A3"/>
    <w:rsid w:val="00212CE8"/>
    <w:rsid w:val="00236F97"/>
    <w:rsid w:val="0024065F"/>
    <w:rsid w:val="00247825"/>
    <w:rsid w:val="00251590"/>
    <w:rsid w:val="00256846"/>
    <w:rsid w:val="00263DEA"/>
    <w:rsid w:val="00271805"/>
    <w:rsid w:val="00283B58"/>
    <w:rsid w:val="0028526B"/>
    <w:rsid w:val="002930D0"/>
    <w:rsid w:val="002B2994"/>
    <w:rsid w:val="002B5FA2"/>
    <w:rsid w:val="002C3F5F"/>
    <w:rsid w:val="002D44EF"/>
    <w:rsid w:val="00301CAE"/>
    <w:rsid w:val="003123D1"/>
    <w:rsid w:val="00312FE1"/>
    <w:rsid w:val="00317C4F"/>
    <w:rsid w:val="0032603E"/>
    <w:rsid w:val="00352B96"/>
    <w:rsid w:val="0036314B"/>
    <w:rsid w:val="00366AD3"/>
    <w:rsid w:val="003957E2"/>
    <w:rsid w:val="003C32CB"/>
    <w:rsid w:val="003C516D"/>
    <w:rsid w:val="003E3C76"/>
    <w:rsid w:val="003F399B"/>
    <w:rsid w:val="004004AE"/>
    <w:rsid w:val="004233E7"/>
    <w:rsid w:val="00436F40"/>
    <w:rsid w:val="00446E31"/>
    <w:rsid w:val="00460C6C"/>
    <w:rsid w:val="00463352"/>
    <w:rsid w:val="00471EA8"/>
    <w:rsid w:val="00477A7B"/>
    <w:rsid w:val="0048182B"/>
    <w:rsid w:val="0049293C"/>
    <w:rsid w:val="004B2485"/>
    <w:rsid w:val="004C6059"/>
    <w:rsid w:val="00510F15"/>
    <w:rsid w:val="00512F6C"/>
    <w:rsid w:val="00522281"/>
    <w:rsid w:val="00536579"/>
    <w:rsid w:val="0054394B"/>
    <w:rsid w:val="005447AA"/>
    <w:rsid w:val="00556D1A"/>
    <w:rsid w:val="0059466C"/>
    <w:rsid w:val="005A2460"/>
    <w:rsid w:val="005D5E0B"/>
    <w:rsid w:val="005D6FD4"/>
    <w:rsid w:val="005E2F5E"/>
    <w:rsid w:val="005E531B"/>
    <w:rsid w:val="005F3BB9"/>
    <w:rsid w:val="00624317"/>
    <w:rsid w:val="0062773E"/>
    <w:rsid w:val="006277B7"/>
    <w:rsid w:val="00630A78"/>
    <w:rsid w:val="00630E5C"/>
    <w:rsid w:val="006316D3"/>
    <w:rsid w:val="006477AC"/>
    <w:rsid w:val="006914DE"/>
    <w:rsid w:val="00694CA3"/>
    <w:rsid w:val="00696970"/>
    <w:rsid w:val="006A7B8A"/>
    <w:rsid w:val="006B4A58"/>
    <w:rsid w:val="006B6DA0"/>
    <w:rsid w:val="006C7BA3"/>
    <w:rsid w:val="006D0277"/>
    <w:rsid w:val="006D6229"/>
    <w:rsid w:val="00725EC2"/>
    <w:rsid w:val="00733809"/>
    <w:rsid w:val="0077534D"/>
    <w:rsid w:val="00792A8C"/>
    <w:rsid w:val="00795D58"/>
    <w:rsid w:val="00796076"/>
    <w:rsid w:val="007C4886"/>
    <w:rsid w:val="007C61EB"/>
    <w:rsid w:val="007D162B"/>
    <w:rsid w:val="007D3A79"/>
    <w:rsid w:val="007F219F"/>
    <w:rsid w:val="007F7077"/>
    <w:rsid w:val="00810B03"/>
    <w:rsid w:val="008202F1"/>
    <w:rsid w:val="0083128C"/>
    <w:rsid w:val="008478A6"/>
    <w:rsid w:val="008C78D7"/>
    <w:rsid w:val="008F49B3"/>
    <w:rsid w:val="0090285D"/>
    <w:rsid w:val="00904634"/>
    <w:rsid w:val="00924706"/>
    <w:rsid w:val="00925972"/>
    <w:rsid w:val="00936659"/>
    <w:rsid w:val="00940D1B"/>
    <w:rsid w:val="00940FC7"/>
    <w:rsid w:val="00954E02"/>
    <w:rsid w:val="0095688A"/>
    <w:rsid w:val="00957385"/>
    <w:rsid w:val="00974616"/>
    <w:rsid w:val="009936A1"/>
    <w:rsid w:val="009A11DF"/>
    <w:rsid w:val="009B3121"/>
    <w:rsid w:val="009C1F41"/>
    <w:rsid w:val="00A30FD9"/>
    <w:rsid w:val="00A40C60"/>
    <w:rsid w:val="00A5446B"/>
    <w:rsid w:val="00A5451F"/>
    <w:rsid w:val="00A672CB"/>
    <w:rsid w:val="00A814E6"/>
    <w:rsid w:val="00A9285C"/>
    <w:rsid w:val="00A975D0"/>
    <w:rsid w:val="00AA0106"/>
    <w:rsid w:val="00AA12A1"/>
    <w:rsid w:val="00AD10A5"/>
    <w:rsid w:val="00AE695A"/>
    <w:rsid w:val="00AF6A5A"/>
    <w:rsid w:val="00B01B7C"/>
    <w:rsid w:val="00B1688C"/>
    <w:rsid w:val="00B220AD"/>
    <w:rsid w:val="00B40AF1"/>
    <w:rsid w:val="00B42589"/>
    <w:rsid w:val="00B54554"/>
    <w:rsid w:val="00B84E99"/>
    <w:rsid w:val="00B92C35"/>
    <w:rsid w:val="00B94652"/>
    <w:rsid w:val="00B95B62"/>
    <w:rsid w:val="00B966E6"/>
    <w:rsid w:val="00BA7328"/>
    <w:rsid w:val="00BB20DE"/>
    <w:rsid w:val="00BB3C4E"/>
    <w:rsid w:val="00BF2546"/>
    <w:rsid w:val="00C100EA"/>
    <w:rsid w:val="00C14F06"/>
    <w:rsid w:val="00C300AC"/>
    <w:rsid w:val="00C7125F"/>
    <w:rsid w:val="00C80924"/>
    <w:rsid w:val="00CC1437"/>
    <w:rsid w:val="00CC1695"/>
    <w:rsid w:val="00CD1470"/>
    <w:rsid w:val="00CE5858"/>
    <w:rsid w:val="00D106DA"/>
    <w:rsid w:val="00D14F7A"/>
    <w:rsid w:val="00D15764"/>
    <w:rsid w:val="00D31158"/>
    <w:rsid w:val="00D6219A"/>
    <w:rsid w:val="00D860A3"/>
    <w:rsid w:val="00DA2BC5"/>
    <w:rsid w:val="00DC4A80"/>
    <w:rsid w:val="00DD061E"/>
    <w:rsid w:val="00DF56D0"/>
    <w:rsid w:val="00E139CC"/>
    <w:rsid w:val="00E35EAC"/>
    <w:rsid w:val="00E4279B"/>
    <w:rsid w:val="00E65E37"/>
    <w:rsid w:val="00E72290"/>
    <w:rsid w:val="00E81031"/>
    <w:rsid w:val="00E8147D"/>
    <w:rsid w:val="00E860DC"/>
    <w:rsid w:val="00EA6DA5"/>
    <w:rsid w:val="00EA7337"/>
    <w:rsid w:val="00EB596D"/>
    <w:rsid w:val="00ED7207"/>
    <w:rsid w:val="00EE3FF7"/>
    <w:rsid w:val="00F328FA"/>
    <w:rsid w:val="00F64F45"/>
    <w:rsid w:val="00F7526A"/>
    <w:rsid w:val="00FA04AB"/>
    <w:rsid w:val="00FB7547"/>
    <w:rsid w:val="00FB7890"/>
    <w:rsid w:val="00FD09F7"/>
    <w:rsid w:val="00FE2484"/>
    <w:rsid w:val="00FE324A"/>
    <w:rsid w:val="00FE600B"/>
    <w:rsid w:val="00FF597D"/>
    <w:rsid w:val="00FF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68B4B"/>
  <w15:docId w15:val="{089866A9-0B52-4356-82B3-C27DCB5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60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qFormat/>
    <w:rsid w:val="005A2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A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A2460"/>
    <w:rPr>
      <w:color w:val="0000FF"/>
      <w:u w:val="single"/>
    </w:rPr>
  </w:style>
  <w:style w:type="paragraph" w:customStyle="1" w:styleId="Tekstdymka1">
    <w:name w:val="Tekst dymka1"/>
    <w:basedOn w:val="Normalny"/>
    <w:semiHidden/>
    <w:rsid w:val="005A2460"/>
    <w:rPr>
      <w:rFonts w:ascii="Tahoma" w:hAnsi="Tahoma" w:cs="Tahoma"/>
      <w:sz w:val="16"/>
      <w:szCs w:val="16"/>
    </w:rPr>
  </w:style>
  <w:style w:type="paragraph" w:customStyle="1" w:styleId="ZnakZnakZnak1ZnakZnakZnakZnakZnakZnak">
    <w:name w:val="Znak Znak Znak1 Znak Znak Znak Znak Znak Znak"/>
    <w:basedOn w:val="Normalny"/>
    <w:rsid w:val="005A24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basedOn w:val="Domylnaczcionkaakapitu"/>
    <w:rsid w:val="00925972"/>
  </w:style>
  <w:style w:type="character" w:customStyle="1" w:styleId="hpsatn">
    <w:name w:val="hps atn"/>
    <w:basedOn w:val="Domylnaczcionkaakapitu"/>
    <w:rsid w:val="00810B03"/>
  </w:style>
  <w:style w:type="character" w:styleId="Odwoaniedokomentarza">
    <w:name w:val="annotation reference"/>
    <w:basedOn w:val="Domylnaczcionkaakapitu"/>
    <w:uiPriority w:val="99"/>
    <w:semiHidden/>
    <w:unhideWhenUsed/>
    <w:rsid w:val="00D15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7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764"/>
    <w:rPr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764"/>
    <w:rPr>
      <w:b/>
      <w:bCs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64"/>
    <w:rPr>
      <w:rFonts w:ascii="Tahoma" w:hAnsi="Tahoma" w:cs="Tahoma"/>
      <w:sz w:val="16"/>
      <w:szCs w:val="16"/>
      <w:lang w:val="en-GB" w:eastAsia="en-GB"/>
    </w:rPr>
  </w:style>
  <w:style w:type="paragraph" w:styleId="Akapitzlist">
    <w:name w:val="List Paragraph"/>
    <w:basedOn w:val="Normalny"/>
    <w:uiPriority w:val="34"/>
    <w:qFormat/>
    <w:rsid w:val="005F3BB9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EA6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A6DA5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EA6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A5"/>
    <w:rPr>
      <w:sz w:val="24"/>
      <w:szCs w:val="24"/>
      <w:lang w:val="en-GB" w:eastAsia="en-GB"/>
    </w:rPr>
  </w:style>
  <w:style w:type="paragraph" w:customStyle="1" w:styleId="Tabelanag">
    <w:name w:val="Tabela nag"/>
    <w:basedOn w:val="Tytu"/>
    <w:link w:val="TabelanagZnak"/>
    <w:qFormat/>
    <w:rsid w:val="00EA6DA5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smallCaps/>
      <w:color w:val="auto"/>
      <w:spacing w:val="0"/>
      <w:sz w:val="20"/>
      <w:szCs w:val="32"/>
      <w:lang w:val="pl-PL" w:eastAsia="pl-PL"/>
    </w:rPr>
  </w:style>
  <w:style w:type="character" w:customStyle="1" w:styleId="TabelanagZnak">
    <w:name w:val="Tabela nag Znak"/>
    <w:basedOn w:val="Domylnaczcionkaakapitu"/>
    <w:link w:val="Tabelanag"/>
    <w:rsid w:val="00EA6DA5"/>
    <w:rPr>
      <w:b/>
      <w:bCs/>
      <w:smallCaps/>
      <w:kern w:val="28"/>
      <w:szCs w:val="32"/>
    </w:rPr>
  </w:style>
  <w:style w:type="paragraph" w:styleId="Tytu">
    <w:name w:val="Title"/>
    <w:aliases w:val="Tytuł nagł."/>
    <w:basedOn w:val="Normalny"/>
    <w:next w:val="Normalny"/>
    <w:link w:val="TytuZnak"/>
    <w:qFormat/>
    <w:rsid w:val="00EA6D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Tytuł nagł. Znak"/>
    <w:basedOn w:val="Domylnaczcionkaakapitu"/>
    <w:link w:val="Tytu"/>
    <w:rsid w:val="00EA6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ekstpodstawowy2">
    <w:name w:val="Body Text 2"/>
    <w:basedOn w:val="Normalny"/>
    <w:link w:val="Tekstpodstawowy2Znak"/>
    <w:rsid w:val="006914DE"/>
    <w:pPr>
      <w:ind w:firstLine="425"/>
      <w:jc w:val="center"/>
    </w:pPr>
    <w:rPr>
      <w:rFonts w:ascii="Arial" w:eastAsia="Calibri" w:hAnsi="Arial"/>
      <w:sz w:val="1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14DE"/>
    <w:rPr>
      <w:rFonts w:ascii="Arial" w:eastAsia="Calibri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(Draft) Format for presenting the experience and competence of experts for ETV technical groups</vt:lpstr>
    </vt:vector>
  </TitlesOfParts>
  <Company>European Commission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 Format for presenting the experience and competence of experts for ETV technical groups</dc:title>
  <dc:creator>HENRY Pierre (ENV)</dc:creator>
  <cp:lastModifiedBy>Katarzyna Lubera</cp:lastModifiedBy>
  <cp:revision>2</cp:revision>
  <cp:lastPrinted>2015-11-12T07:36:00Z</cp:lastPrinted>
  <dcterms:created xsi:type="dcterms:W3CDTF">2025-08-18T12:32:00Z</dcterms:created>
  <dcterms:modified xsi:type="dcterms:W3CDTF">2025-08-18T12:32:00Z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