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1E57" w14:textId="77777777" w:rsidR="009C25D0" w:rsidRDefault="00336D4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 w:rsidRPr="00D711B8">
        <w:rPr>
          <w:rFonts w:ascii="Calibri" w:eastAsia="Calibri" w:hAnsi="Calibri"/>
          <w:b/>
          <w:color w:val="000000"/>
          <w:szCs w:val="24"/>
          <w:lang w:eastAsia="en-US"/>
        </w:rPr>
        <w:t>Dyrektor</w:t>
      </w:r>
      <w:r w:rsidR="009C25D0" w:rsidRPr="00D711B8">
        <w:rPr>
          <w:rFonts w:ascii="Calibri" w:eastAsia="Calibri" w:hAnsi="Calibri"/>
          <w:b/>
          <w:color w:val="000000"/>
          <w:szCs w:val="24"/>
          <w:lang w:eastAsia="en-US"/>
        </w:rPr>
        <w:t xml:space="preserve"> </w:t>
      </w:r>
      <w:r w:rsidR="009C25D0" w:rsidRPr="00D711B8">
        <w:rPr>
          <w:rFonts w:ascii="Calibri" w:eastAsia="Calibri" w:hAnsi="Calibri"/>
          <w:b/>
          <w:bCs/>
          <w:color w:val="000000"/>
          <w:szCs w:val="24"/>
          <w:lang w:eastAsia="en-US"/>
        </w:rPr>
        <w:t>Instytutu Ekologii Terenów Uprzemysłowionych</w:t>
      </w:r>
      <w:r w:rsidR="00786E98">
        <w:rPr>
          <w:rFonts w:ascii="Calibri" w:eastAsia="Calibri" w:hAnsi="Calibri"/>
          <w:b/>
          <w:bCs/>
          <w:color w:val="000000"/>
          <w:szCs w:val="24"/>
          <w:lang w:eastAsia="en-US"/>
        </w:rPr>
        <w:br/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ogłasza </w:t>
      </w:r>
      <w:r w:rsidR="00D47EE6">
        <w:rPr>
          <w:rFonts w:ascii="Calibri" w:eastAsia="Calibri" w:hAnsi="Calibri"/>
          <w:b/>
          <w:bCs/>
          <w:color w:val="000000"/>
          <w:szCs w:val="24"/>
          <w:lang w:eastAsia="en-US"/>
        </w:rPr>
        <w:t>nabór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na stanowisko</w:t>
      </w:r>
      <w:r w:rsidR="00D47EE6">
        <w:rPr>
          <w:rFonts w:ascii="Calibri" w:eastAsia="Calibri" w:hAnsi="Calibri"/>
          <w:b/>
          <w:bCs/>
          <w:color w:val="000000"/>
          <w:szCs w:val="24"/>
          <w:lang w:eastAsia="en-US"/>
        </w:rPr>
        <w:t>: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</w:p>
    <w:p w14:paraId="7D99CD0A" w14:textId="77777777" w:rsidR="00D47EE6" w:rsidRPr="00D47EE6" w:rsidRDefault="00F03BF3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 w:val="36"/>
          <w:szCs w:val="36"/>
          <w:lang w:eastAsia="en-US"/>
        </w:rPr>
      </w:pPr>
      <w:r>
        <w:rPr>
          <w:rFonts w:ascii="Calibri" w:eastAsia="Calibri" w:hAnsi="Calibri"/>
          <w:b/>
          <w:bCs/>
          <w:color w:val="000000"/>
          <w:sz w:val="36"/>
          <w:szCs w:val="36"/>
          <w:lang w:eastAsia="en-US"/>
        </w:rPr>
        <w:t xml:space="preserve">specjalista </w:t>
      </w:r>
      <w:r w:rsidR="008467F0">
        <w:rPr>
          <w:rFonts w:ascii="Calibri" w:eastAsia="Calibri" w:hAnsi="Calibri"/>
          <w:b/>
          <w:bCs/>
          <w:color w:val="000000"/>
          <w:sz w:val="36"/>
          <w:szCs w:val="36"/>
          <w:lang w:eastAsia="en-US"/>
        </w:rPr>
        <w:t>inżynieryjno</w:t>
      </w:r>
      <w:r w:rsidR="00D47EE6" w:rsidRPr="00D47EE6">
        <w:rPr>
          <w:rFonts w:ascii="Calibri" w:eastAsia="Calibri" w:hAnsi="Calibri"/>
          <w:b/>
          <w:bCs/>
          <w:color w:val="000000"/>
          <w:sz w:val="36"/>
          <w:szCs w:val="36"/>
          <w:lang w:eastAsia="en-US"/>
        </w:rPr>
        <w:t>-techniczn</w:t>
      </w:r>
      <w:r>
        <w:rPr>
          <w:rFonts w:ascii="Calibri" w:eastAsia="Calibri" w:hAnsi="Calibri"/>
          <w:b/>
          <w:bCs/>
          <w:color w:val="000000"/>
          <w:sz w:val="36"/>
          <w:szCs w:val="36"/>
          <w:lang w:eastAsia="en-US"/>
        </w:rPr>
        <w:t>y</w:t>
      </w:r>
    </w:p>
    <w:p w14:paraId="105BE5E2" w14:textId="77777777" w:rsidR="0096292F" w:rsidRDefault="00B50152" w:rsidP="0096292F">
      <w:pPr>
        <w:pStyle w:val="Tekstpodstawowy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w </w:t>
      </w:r>
      <w:r w:rsidR="00D16F8E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obszarze 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badawczym </w:t>
      </w:r>
      <w:r w:rsidR="00D47EE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D</w:t>
      </w:r>
      <w:r w:rsidR="0096292F" w:rsidRPr="0096292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iagnozowanie stanu</w:t>
      </w:r>
      <w:r w:rsidR="00D47EE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środowiska</w:t>
      </w:r>
    </w:p>
    <w:p w14:paraId="308EBC49" w14:textId="77777777" w:rsidR="00B50152" w:rsidRPr="00552903" w:rsidRDefault="0096292F" w:rsidP="00AC28BD">
      <w:pPr>
        <w:pStyle w:val="Tekstpodstawowy"/>
        <w:jc w:val="center"/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</w:pPr>
      <w:r w:rsidRPr="0096292F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i </w:t>
      </w:r>
      <w:r w:rsidR="00D47EE6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adaptacja do skutków zmian klimatu</w:t>
      </w:r>
      <w:r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 xml:space="preserve"> </w:t>
      </w:r>
      <w:r w:rsidR="001E6E71">
        <w:rPr>
          <w:rFonts w:ascii="Calibri" w:eastAsia="Calibri" w:hAnsi="Calibri"/>
          <w:b/>
          <w:bCs/>
          <w:color w:val="000000"/>
          <w:sz w:val="28"/>
          <w:szCs w:val="24"/>
          <w:lang w:eastAsia="en-US"/>
        </w:rPr>
        <w:t>(1 etat)</w:t>
      </w:r>
    </w:p>
    <w:p w14:paraId="6EDA044C" w14:textId="77777777" w:rsidR="009C25D0" w:rsidRPr="00552903" w:rsidRDefault="00D711B8" w:rsidP="005726A9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/>
          <w:bCs/>
          <w:color w:val="000000"/>
          <w:szCs w:val="24"/>
          <w:lang w:eastAsia="en-US"/>
        </w:rPr>
      </w:pPr>
      <w:r>
        <w:rPr>
          <w:rFonts w:ascii="Calibri" w:eastAsia="Calibri" w:hAnsi="Calibri"/>
          <w:b/>
          <w:bCs/>
          <w:color w:val="000000"/>
          <w:szCs w:val="24"/>
          <w:lang w:eastAsia="en-US"/>
        </w:rPr>
        <w:t>w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>Instytu</w:t>
      </w:r>
      <w:r w:rsidR="00336D48">
        <w:rPr>
          <w:rFonts w:ascii="Calibri" w:eastAsia="Calibri" w:hAnsi="Calibri"/>
          <w:b/>
          <w:bCs/>
          <w:color w:val="000000"/>
          <w:szCs w:val="24"/>
          <w:lang w:eastAsia="en-US"/>
        </w:rPr>
        <w:t>cie</w:t>
      </w:r>
      <w:r w:rsidR="009C25D0" w:rsidRPr="00552903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Ekologii Terenów Uprzemysłowionych</w:t>
      </w:r>
      <w:r w:rsidR="00422904">
        <w:rPr>
          <w:rFonts w:ascii="Calibri" w:eastAsia="Calibri" w:hAnsi="Calibri"/>
          <w:b/>
          <w:bCs/>
          <w:color w:val="000000"/>
          <w:szCs w:val="24"/>
          <w:lang w:eastAsia="en-US"/>
        </w:rPr>
        <w:t xml:space="preserve"> (IETU)</w:t>
      </w:r>
    </w:p>
    <w:p w14:paraId="3CE3D843" w14:textId="77777777" w:rsidR="009C25D0" w:rsidRPr="00F90346" w:rsidRDefault="009C25D0" w:rsidP="001053E0">
      <w:pPr>
        <w:numPr>
          <w:ilvl w:val="0"/>
          <w:numId w:val="9"/>
        </w:numPr>
        <w:spacing w:before="120"/>
        <w:ind w:left="142" w:hanging="142"/>
        <w:jc w:val="both"/>
        <w:rPr>
          <w:rFonts w:ascii="Calibri" w:hAnsi="Calibri"/>
          <w:sz w:val="22"/>
          <w:szCs w:val="22"/>
        </w:rPr>
      </w:pPr>
      <w:r w:rsidRPr="00F90346">
        <w:rPr>
          <w:rFonts w:ascii="Calibri" w:hAnsi="Calibri"/>
          <w:b/>
          <w:bCs/>
          <w:sz w:val="22"/>
          <w:szCs w:val="22"/>
          <w:u w:val="single"/>
        </w:rPr>
        <w:t xml:space="preserve">Wymagania </w:t>
      </w:r>
      <w:r w:rsidR="0098737E">
        <w:rPr>
          <w:rFonts w:ascii="Calibri" w:hAnsi="Calibri"/>
          <w:b/>
          <w:bCs/>
          <w:sz w:val="22"/>
          <w:szCs w:val="22"/>
          <w:u w:val="single"/>
        </w:rPr>
        <w:t>stawiane kandydatom</w:t>
      </w:r>
      <w:r w:rsidR="00B46089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BEC5789" w14:textId="77777777" w:rsidR="00B20E63" w:rsidRDefault="00A332A6" w:rsidP="001053E0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</w:pPr>
      <w:r>
        <w:t>D</w:t>
      </w:r>
      <w:r w:rsidRPr="00A332A6">
        <w:t>yplom ukończenia studiów wyższych (</w:t>
      </w:r>
      <w:r>
        <w:t xml:space="preserve">preferowane kierunki: gospodarka wodna, </w:t>
      </w:r>
      <w:r w:rsidR="0064484F">
        <w:t xml:space="preserve">hydrologia, </w:t>
      </w:r>
      <w:r>
        <w:t xml:space="preserve">inżynieria środowiska, ochrona środowiska, </w:t>
      </w:r>
      <w:r w:rsidR="0064484F">
        <w:t xml:space="preserve">biologia/biotechnologia, geografia </w:t>
      </w:r>
      <w:r>
        <w:t>lub pokrewne)</w:t>
      </w:r>
      <w:r w:rsidR="008147D3">
        <w:t xml:space="preserve">. </w:t>
      </w:r>
    </w:p>
    <w:p w14:paraId="04E6EA68" w14:textId="77777777" w:rsidR="00425FC3" w:rsidRDefault="00425FC3" w:rsidP="001053E0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</w:pPr>
      <w:r>
        <w:t>Z</w:t>
      </w:r>
      <w:r w:rsidRPr="00425FC3">
        <w:t>najomość zagadnień z zakresu</w:t>
      </w:r>
      <w:r>
        <w:t xml:space="preserve"> </w:t>
      </w:r>
      <w:r w:rsidR="00040EAA">
        <w:t>ochrony wód,</w:t>
      </w:r>
      <w:r w:rsidR="00040EAA" w:rsidRPr="00425FC3">
        <w:t xml:space="preserve"> </w:t>
      </w:r>
      <w:r w:rsidRPr="00425FC3">
        <w:t>gospodarki wodno-ściekowej</w:t>
      </w:r>
      <w:r>
        <w:t>,</w:t>
      </w:r>
      <w:r w:rsidRPr="00425FC3">
        <w:t xml:space="preserve"> </w:t>
      </w:r>
      <w:r>
        <w:t>hydrologii</w:t>
      </w:r>
      <w:r w:rsidR="004C4608">
        <w:t xml:space="preserve"> lub </w:t>
      </w:r>
      <w:r w:rsidR="0064484F">
        <w:t>hydrogeologii</w:t>
      </w:r>
      <w:r w:rsidR="001D22C0">
        <w:t>.</w:t>
      </w:r>
    </w:p>
    <w:p w14:paraId="29BB3DC6" w14:textId="77777777" w:rsidR="0045451B" w:rsidRDefault="0045451B" w:rsidP="001053E0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</w:pPr>
      <w:r w:rsidRPr="004512FF">
        <w:t>Doświadczenie praktyczne:</w:t>
      </w:r>
    </w:p>
    <w:p w14:paraId="0F3D8BEE" w14:textId="77777777" w:rsidR="00425FC3" w:rsidRDefault="001D22C0" w:rsidP="001053E0">
      <w:pPr>
        <w:pStyle w:val="Akapitzlist"/>
        <w:numPr>
          <w:ilvl w:val="1"/>
          <w:numId w:val="28"/>
        </w:numPr>
        <w:spacing w:before="80" w:after="0"/>
        <w:jc w:val="both"/>
      </w:pPr>
      <w:r>
        <w:t xml:space="preserve">w </w:t>
      </w:r>
      <w:r w:rsidR="00B60F0C">
        <w:t xml:space="preserve">prowadzeniu pomiarów, </w:t>
      </w:r>
      <w:r>
        <w:t xml:space="preserve">realizacji prac lub projektów z zakresu </w:t>
      </w:r>
      <w:r w:rsidR="00040EAA">
        <w:t xml:space="preserve">zarządzania i ochrony środowiska wodnego, </w:t>
      </w:r>
      <w:r>
        <w:t xml:space="preserve">hydrologii, </w:t>
      </w:r>
      <w:r w:rsidR="00B41705">
        <w:t>hydrogeologii</w:t>
      </w:r>
      <w:r w:rsidR="0045451B">
        <w:t>;</w:t>
      </w:r>
    </w:p>
    <w:p w14:paraId="472DE960" w14:textId="77777777" w:rsidR="0045451B" w:rsidRDefault="0045451B" w:rsidP="001053E0">
      <w:pPr>
        <w:pStyle w:val="Akapitzlist"/>
        <w:numPr>
          <w:ilvl w:val="1"/>
          <w:numId w:val="28"/>
        </w:numPr>
        <w:spacing w:before="80" w:after="0"/>
        <w:jc w:val="both"/>
      </w:pPr>
      <w:r>
        <w:t>w opracowaniu dokumentów</w:t>
      </w:r>
      <w:r w:rsidR="00040EAA">
        <w:t>,</w:t>
      </w:r>
      <w:r w:rsidR="00B47ED9">
        <w:t xml:space="preserve"> ekspertyz, analiz, opini</w:t>
      </w:r>
      <w:r w:rsidR="00040EAA">
        <w:t>i</w:t>
      </w:r>
      <w:r w:rsidR="00B47ED9">
        <w:t>, raport</w:t>
      </w:r>
      <w:r w:rsidR="00040EAA">
        <w:t>ów</w:t>
      </w:r>
      <w:r w:rsidR="006541E6">
        <w:t>;</w:t>
      </w:r>
    </w:p>
    <w:p w14:paraId="475EDF64" w14:textId="77777777" w:rsidR="006541E6" w:rsidRDefault="006541E6" w:rsidP="001053E0">
      <w:pPr>
        <w:pStyle w:val="Akapitzlist"/>
        <w:numPr>
          <w:ilvl w:val="1"/>
          <w:numId w:val="28"/>
        </w:numPr>
        <w:spacing w:before="80" w:after="0"/>
        <w:jc w:val="both"/>
      </w:pPr>
      <w:r w:rsidRPr="006541E6">
        <w:t>umiejętność korzystania z programów komputerowych (</w:t>
      </w:r>
      <w:r>
        <w:t xml:space="preserve">MS Office, </w:t>
      </w:r>
      <w:r w:rsidR="00B20E63">
        <w:t>korzystanie z</w:t>
      </w:r>
      <w:r w:rsidR="00B41705">
        <w:t> </w:t>
      </w:r>
      <w:r w:rsidRPr="006541E6">
        <w:t xml:space="preserve">programów </w:t>
      </w:r>
      <w:r w:rsidR="00B20E63">
        <w:t xml:space="preserve">GIS, programów </w:t>
      </w:r>
      <w:r w:rsidRPr="006541E6">
        <w:t>graficznych)</w:t>
      </w:r>
      <w:r w:rsidR="00B20E63">
        <w:t>;</w:t>
      </w:r>
    </w:p>
    <w:p w14:paraId="1DACDF2A" w14:textId="77777777" w:rsidR="00B20E63" w:rsidRDefault="0045451B" w:rsidP="001053E0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</w:pPr>
      <w:r>
        <w:t>U</w:t>
      </w:r>
      <w:r w:rsidRPr="0045451B">
        <w:t>miejętnoś</w:t>
      </w:r>
      <w:r w:rsidR="00B20E63">
        <w:t>ci:</w:t>
      </w:r>
    </w:p>
    <w:p w14:paraId="0BFA0DF3" w14:textId="77777777" w:rsidR="00425FC3" w:rsidRDefault="0045451B" w:rsidP="001053E0">
      <w:pPr>
        <w:pStyle w:val="Akapitzlist"/>
        <w:numPr>
          <w:ilvl w:val="1"/>
          <w:numId w:val="28"/>
        </w:numPr>
        <w:spacing w:before="80" w:after="0"/>
        <w:jc w:val="both"/>
      </w:pPr>
      <w:r w:rsidRPr="0045451B">
        <w:t>pra</w:t>
      </w:r>
      <w:r w:rsidR="00B20E63">
        <w:t>ca</w:t>
      </w:r>
      <w:r w:rsidRPr="0045451B">
        <w:t xml:space="preserve"> w zespole interdyscyplinarnym</w:t>
      </w:r>
      <w:r w:rsidR="00B20E63">
        <w:t>;</w:t>
      </w:r>
    </w:p>
    <w:p w14:paraId="12F5E5E4" w14:textId="77777777" w:rsidR="00B20E63" w:rsidRDefault="0064484F" w:rsidP="001053E0">
      <w:pPr>
        <w:pStyle w:val="Akapitzlist"/>
        <w:numPr>
          <w:ilvl w:val="1"/>
          <w:numId w:val="28"/>
        </w:numPr>
        <w:spacing w:before="80" w:after="0"/>
        <w:jc w:val="both"/>
      </w:pPr>
      <w:r>
        <w:t xml:space="preserve">dobra </w:t>
      </w:r>
      <w:r w:rsidR="00B20E63">
        <w:t>znajomość języka angielskiego w mowie i piśmie.</w:t>
      </w:r>
    </w:p>
    <w:p w14:paraId="7E8121A8" w14:textId="77777777" w:rsidR="0045451B" w:rsidRPr="004512FF" w:rsidRDefault="006541E6" w:rsidP="001053E0">
      <w:pPr>
        <w:pStyle w:val="Akapitzlist"/>
        <w:numPr>
          <w:ilvl w:val="0"/>
          <w:numId w:val="20"/>
        </w:numPr>
        <w:spacing w:before="80" w:after="0"/>
        <w:ind w:left="714" w:hanging="357"/>
        <w:jc w:val="both"/>
      </w:pPr>
      <w:r>
        <w:t>Dodatkowo docenimy</w:t>
      </w:r>
      <w:r w:rsidR="0045451B" w:rsidRPr="004512FF">
        <w:t>:</w:t>
      </w:r>
    </w:p>
    <w:p w14:paraId="3AF53553" w14:textId="77777777" w:rsidR="00DB5C31" w:rsidRDefault="00DB5C31" w:rsidP="00DB5C31">
      <w:pPr>
        <w:pStyle w:val="Akapitzlist"/>
        <w:numPr>
          <w:ilvl w:val="1"/>
          <w:numId w:val="29"/>
        </w:numPr>
        <w:spacing w:before="80" w:after="0"/>
        <w:jc w:val="both"/>
      </w:pPr>
      <w:r>
        <w:t>udokumentowanie odbytych staży zawodowych lub naukowych;</w:t>
      </w:r>
    </w:p>
    <w:p w14:paraId="6C0B7E67" w14:textId="77777777" w:rsidR="00B47ED9" w:rsidRDefault="00B47ED9" w:rsidP="001053E0">
      <w:pPr>
        <w:pStyle w:val="Akapitzlist"/>
        <w:numPr>
          <w:ilvl w:val="1"/>
          <w:numId w:val="29"/>
        </w:numPr>
        <w:spacing w:before="80" w:after="0"/>
        <w:jc w:val="both"/>
      </w:pPr>
      <w:r w:rsidRPr="00B20E63">
        <w:t>udokumentowan</w:t>
      </w:r>
      <w:r>
        <w:t>ie</w:t>
      </w:r>
      <w:r w:rsidRPr="00B20E63">
        <w:t xml:space="preserve"> dorob</w:t>
      </w:r>
      <w:r>
        <w:t>ku</w:t>
      </w:r>
      <w:r w:rsidRPr="00B20E63">
        <w:t xml:space="preserve"> naukowo-badawcz</w:t>
      </w:r>
      <w:r>
        <w:t>ego;</w:t>
      </w:r>
    </w:p>
    <w:p w14:paraId="0FFD19AD" w14:textId="77777777" w:rsidR="0045451B" w:rsidRDefault="0045451B" w:rsidP="001053E0">
      <w:pPr>
        <w:pStyle w:val="Akapitzlist"/>
        <w:numPr>
          <w:ilvl w:val="1"/>
          <w:numId w:val="29"/>
        </w:numPr>
        <w:spacing w:before="80" w:after="0"/>
        <w:jc w:val="both"/>
      </w:pPr>
      <w:r>
        <w:t>znajomość ustaw</w:t>
      </w:r>
      <w:r w:rsidR="006541E6">
        <w:t xml:space="preserve">: </w:t>
      </w:r>
      <w:r w:rsidR="00B47ED9">
        <w:t>P</w:t>
      </w:r>
      <w:r w:rsidR="006541E6">
        <w:t xml:space="preserve">rawo wodne, </w:t>
      </w:r>
      <w:r w:rsidR="00B47ED9">
        <w:t>U</w:t>
      </w:r>
      <w:r w:rsidR="006541E6">
        <w:t xml:space="preserve">stawa o zagospodarowaniu i planowaniu przestrzennym, </w:t>
      </w:r>
      <w:r w:rsidR="00B47ED9">
        <w:t>U</w:t>
      </w:r>
      <w:r w:rsidR="006541E6">
        <w:t>stawa o udostępnianiu informacji o środowisku i jego ochronie, udziale społeczeństwa w</w:t>
      </w:r>
      <w:r w:rsidR="00474B82">
        <w:t> </w:t>
      </w:r>
      <w:r w:rsidR="006541E6">
        <w:t>ochronie środowiska oraz ocenach oddziaływania na środowisko;</w:t>
      </w:r>
      <w:r>
        <w:t xml:space="preserve"> </w:t>
      </w:r>
    </w:p>
    <w:p w14:paraId="7BCEB6D2" w14:textId="77777777" w:rsidR="00B20E63" w:rsidRPr="00474B82" w:rsidRDefault="00474B82" w:rsidP="001053E0">
      <w:pPr>
        <w:pStyle w:val="Akapitzlist"/>
        <w:numPr>
          <w:ilvl w:val="1"/>
          <w:numId w:val="29"/>
        </w:numPr>
        <w:spacing w:before="80" w:after="0"/>
        <w:jc w:val="both"/>
        <w:rPr>
          <w:lang w:val="en-US"/>
        </w:rPr>
      </w:pPr>
      <w:r>
        <w:t xml:space="preserve">umiejętność posługiwania się modelami hydrologicznymi (np. </w:t>
      </w:r>
      <w:r w:rsidRPr="00474B82">
        <w:rPr>
          <w:lang w:val="en-US"/>
        </w:rPr>
        <w:t>Soil an</w:t>
      </w:r>
      <w:r>
        <w:rPr>
          <w:lang w:val="en-US"/>
        </w:rPr>
        <w:t>d</w:t>
      </w:r>
      <w:r w:rsidRPr="00474B82">
        <w:rPr>
          <w:lang w:val="en-US"/>
        </w:rPr>
        <w:t xml:space="preserve"> </w:t>
      </w:r>
      <w:r>
        <w:rPr>
          <w:lang w:val="en-US"/>
        </w:rPr>
        <w:t>W</w:t>
      </w:r>
      <w:r w:rsidRPr="00474B82">
        <w:rPr>
          <w:lang w:val="en-US"/>
        </w:rPr>
        <w:t>ater Assessment T</w:t>
      </w:r>
      <w:r>
        <w:rPr>
          <w:lang w:val="en-US"/>
        </w:rPr>
        <w:t>ool, MODFLOW)</w:t>
      </w:r>
      <w:r w:rsidR="0098239A">
        <w:rPr>
          <w:lang w:val="en-US"/>
        </w:rPr>
        <w:t>.</w:t>
      </w:r>
    </w:p>
    <w:p w14:paraId="4448803D" w14:textId="77777777" w:rsidR="00E85871" w:rsidRPr="00B2572B" w:rsidRDefault="00E85871" w:rsidP="001053E0">
      <w:pPr>
        <w:spacing w:before="12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5726A9">
        <w:rPr>
          <w:rFonts w:ascii="Calibri" w:hAnsi="Calibri"/>
          <w:bCs/>
          <w:sz w:val="22"/>
          <w:szCs w:val="22"/>
          <w:u w:val="single"/>
        </w:rPr>
        <w:t>II.</w:t>
      </w:r>
      <w:r w:rsidRPr="00B2572B">
        <w:rPr>
          <w:rFonts w:ascii="Calibri" w:hAnsi="Calibri"/>
          <w:b/>
          <w:bCs/>
          <w:sz w:val="22"/>
          <w:szCs w:val="22"/>
          <w:u w:val="single"/>
        </w:rPr>
        <w:t xml:space="preserve"> Kandydaci proszeni są o złożenie następujących dokumentów: </w:t>
      </w:r>
    </w:p>
    <w:p w14:paraId="2C6C7802" w14:textId="77777777" w:rsidR="000447CC" w:rsidRDefault="00DC0697" w:rsidP="00374021">
      <w:pPr>
        <w:pStyle w:val="Akapitzlist"/>
        <w:numPr>
          <w:ilvl w:val="0"/>
          <w:numId w:val="30"/>
        </w:numPr>
        <w:spacing w:before="80" w:after="0"/>
        <w:jc w:val="both"/>
      </w:pPr>
      <w:r w:rsidRPr="005E3EF7">
        <w:t>Oświadczenie zawierające zgodę na przetwarzanie danych osobowych dla celów rekrutacji zgodnie z </w:t>
      </w:r>
      <w:r w:rsidR="00773237" w:rsidRPr="005E3EF7">
        <w:t xml:space="preserve">ogólnym rozporządzeniem o ochronie danych (Dz.Urz. UE L 119 z 4 maja 2016 r.) - RODO </w:t>
      </w:r>
      <w:r w:rsidR="00773237">
        <w:t xml:space="preserve">oraz </w:t>
      </w:r>
      <w:r w:rsidRPr="005E3EF7">
        <w:t>ustawą o ochronie danych osobowych z dnia 10 maja 2018 r.</w:t>
      </w:r>
    </w:p>
    <w:p w14:paraId="5844A204" w14:textId="77777777" w:rsidR="00E65876" w:rsidRPr="00374021" w:rsidRDefault="00E65876" w:rsidP="001053E0">
      <w:pPr>
        <w:spacing w:before="80"/>
        <w:jc w:val="both"/>
        <w:rPr>
          <w:rFonts w:ascii="Calibri" w:hAnsi="Calibri"/>
          <w:b/>
          <w:bCs/>
          <w:i/>
          <w:sz w:val="20"/>
        </w:rPr>
      </w:pPr>
      <w:r w:rsidRPr="00374021">
        <w:rPr>
          <w:rFonts w:ascii="Calibri" w:hAnsi="Calibri"/>
          <w:b/>
          <w:bCs/>
          <w:i/>
          <w:sz w:val="20"/>
        </w:rPr>
        <w:t>Dokumenty wynikające z Kodeksu pracy:</w:t>
      </w:r>
    </w:p>
    <w:p w14:paraId="5C08639F" w14:textId="77777777" w:rsidR="00E65876" w:rsidRPr="00DC0697" w:rsidRDefault="00AE2C63" w:rsidP="00374021">
      <w:pPr>
        <w:pStyle w:val="Akapitzlist"/>
        <w:numPr>
          <w:ilvl w:val="0"/>
          <w:numId w:val="30"/>
        </w:numPr>
        <w:spacing w:before="80" w:after="0"/>
        <w:jc w:val="both"/>
      </w:pPr>
      <w:r>
        <w:t>K</w:t>
      </w:r>
      <w:r w:rsidR="00E85871" w:rsidRPr="00DC0697">
        <w:t>westionariusz osobowy dla osoby ubiegającej się o zatrudnienie zawierający</w:t>
      </w:r>
      <w:r w:rsidR="00E65876" w:rsidRPr="00DC0697">
        <w:t xml:space="preserve">: </w:t>
      </w:r>
    </w:p>
    <w:p w14:paraId="48E2A161" w14:textId="77777777" w:rsidR="00E65876" w:rsidRPr="00DC0697" w:rsidRDefault="00E65876" w:rsidP="00374021">
      <w:pPr>
        <w:numPr>
          <w:ilvl w:val="1"/>
          <w:numId w:val="12"/>
        </w:numPr>
        <w:tabs>
          <w:tab w:val="clear" w:pos="2160"/>
          <w:tab w:val="left" w:pos="-1985"/>
          <w:tab w:val="num" w:pos="1418"/>
        </w:tabs>
        <w:ind w:hanging="1167"/>
        <w:jc w:val="both"/>
        <w:rPr>
          <w:rFonts w:ascii="Calibri" w:hAnsi="Calibri"/>
          <w:sz w:val="22"/>
          <w:szCs w:val="22"/>
        </w:rPr>
      </w:pPr>
      <w:r w:rsidRPr="00DC0697">
        <w:rPr>
          <w:rFonts w:ascii="Calibri" w:hAnsi="Calibri"/>
          <w:sz w:val="22"/>
          <w:szCs w:val="22"/>
        </w:rPr>
        <w:t>imię i nazwisko,</w:t>
      </w:r>
    </w:p>
    <w:p w14:paraId="3955DF2E" w14:textId="77777777" w:rsidR="00E65876" w:rsidRPr="00DC0697" w:rsidRDefault="00E65876" w:rsidP="00374021">
      <w:pPr>
        <w:numPr>
          <w:ilvl w:val="1"/>
          <w:numId w:val="12"/>
        </w:numPr>
        <w:tabs>
          <w:tab w:val="clear" w:pos="2160"/>
          <w:tab w:val="left" w:pos="-1985"/>
          <w:tab w:val="num" w:pos="1418"/>
        </w:tabs>
        <w:ind w:hanging="1167"/>
        <w:jc w:val="both"/>
        <w:rPr>
          <w:rFonts w:ascii="Calibri" w:hAnsi="Calibri"/>
          <w:sz w:val="22"/>
          <w:szCs w:val="22"/>
        </w:rPr>
      </w:pPr>
      <w:r w:rsidRPr="00DC0697">
        <w:rPr>
          <w:rFonts w:ascii="Calibri" w:hAnsi="Calibri"/>
          <w:sz w:val="22"/>
          <w:szCs w:val="22"/>
        </w:rPr>
        <w:t>dat</w:t>
      </w:r>
      <w:r w:rsidR="0098239A">
        <w:rPr>
          <w:rFonts w:ascii="Calibri" w:hAnsi="Calibri"/>
          <w:sz w:val="22"/>
          <w:szCs w:val="22"/>
        </w:rPr>
        <w:t>ę</w:t>
      </w:r>
      <w:r w:rsidRPr="00DC0697">
        <w:rPr>
          <w:rFonts w:ascii="Calibri" w:hAnsi="Calibri"/>
          <w:sz w:val="22"/>
          <w:szCs w:val="22"/>
        </w:rPr>
        <w:t xml:space="preserve"> urodzenia,</w:t>
      </w:r>
    </w:p>
    <w:p w14:paraId="2E5FB27E" w14:textId="77777777" w:rsidR="00E85871" w:rsidRPr="00DC0697" w:rsidRDefault="009E48CA" w:rsidP="00374021">
      <w:pPr>
        <w:numPr>
          <w:ilvl w:val="1"/>
          <w:numId w:val="12"/>
        </w:numPr>
        <w:tabs>
          <w:tab w:val="clear" w:pos="2160"/>
          <w:tab w:val="left" w:pos="-1985"/>
          <w:tab w:val="num" w:pos="1418"/>
        </w:tabs>
        <w:ind w:left="1418" w:hanging="425"/>
        <w:jc w:val="both"/>
        <w:rPr>
          <w:rFonts w:ascii="Calibri" w:hAnsi="Calibri"/>
          <w:sz w:val="22"/>
          <w:szCs w:val="22"/>
        </w:rPr>
      </w:pPr>
      <w:r w:rsidRPr="00DC0697">
        <w:rPr>
          <w:rFonts w:ascii="Calibri" w:hAnsi="Calibri"/>
          <w:sz w:val="22"/>
          <w:szCs w:val="22"/>
        </w:rPr>
        <w:t>miejsce zamieszkania</w:t>
      </w:r>
      <w:r w:rsidR="001F0E5D">
        <w:rPr>
          <w:rFonts w:ascii="Calibri" w:hAnsi="Calibri"/>
          <w:sz w:val="22"/>
          <w:szCs w:val="22"/>
        </w:rPr>
        <w:t xml:space="preserve"> </w:t>
      </w:r>
      <w:r w:rsidRPr="00DC0697">
        <w:rPr>
          <w:rFonts w:ascii="Calibri" w:hAnsi="Calibri"/>
          <w:sz w:val="22"/>
          <w:szCs w:val="22"/>
        </w:rPr>
        <w:t>- adres do korespondencji (za zgodą kandydata dane kontaktowe, tj. adres e-mail i nr telefonu</w:t>
      </w:r>
      <w:r w:rsidR="003009E2" w:rsidRPr="00DC0697">
        <w:rPr>
          <w:rFonts w:ascii="Calibri" w:hAnsi="Calibri"/>
          <w:sz w:val="22"/>
          <w:szCs w:val="22"/>
        </w:rPr>
        <w:t>)</w:t>
      </w:r>
      <w:r w:rsidR="003009E2">
        <w:rPr>
          <w:rFonts w:ascii="Calibri" w:hAnsi="Calibri"/>
          <w:sz w:val="22"/>
          <w:szCs w:val="22"/>
        </w:rPr>
        <w:t>;</w:t>
      </w:r>
    </w:p>
    <w:p w14:paraId="284F49E4" w14:textId="77777777" w:rsidR="00E85871" w:rsidRDefault="00AE2C63" w:rsidP="00374021">
      <w:pPr>
        <w:pStyle w:val="Akapitzlist"/>
        <w:numPr>
          <w:ilvl w:val="0"/>
          <w:numId w:val="30"/>
        </w:numPr>
        <w:spacing w:before="80" w:after="0"/>
        <w:jc w:val="both"/>
      </w:pPr>
      <w:r>
        <w:t>K</w:t>
      </w:r>
      <w:r w:rsidR="009E48CA" w:rsidRPr="00DC0697">
        <w:t xml:space="preserve">opia </w:t>
      </w:r>
      <w:r w:rsidR="00E85871" w:rsidRPr="00DC0697">
        <w:t>dyplomu ukończenia studiów wyższych</w:t>
      </w:r>
      <w:r w:rsidR="00B156EA">
        <w:t>;</w:t>
      </w:r>
    </w:p>
    <w:p w14:paraId="04D27990" w14:textId="77777777" w:rsidR="00AD6154" w:rsidRPr="00DC0697" w:rsidRDefault="00AE2C63" w:rsidP="00374021">
      <w:pPr>
        <w:pStyle w:val="Akapitzlist"/>
        <w:numPr>
          <w:ilvl w:val="0"/>
          <w:numId w:val="30"/>
        </w:numPr>
        <w:spacing w:before="80" w:after="0"/>
        <w:jc w:val="both"/>
      </w:pPr>
      <w:r>
        <w:t>K</w:t>
      </w:r>
      <w:r w:rsidR="009F4849" w:rsidRPr="00DC0697">
        <w:t>opia dokumentów potwierdzających dotychczasowy przebieg pracy zawodowej</w:t>
      </w:r>
      <w:r w:rsidR="003009E2">
        <w:t>;</w:t>
      </w:r>
    </w:p>
    <w:p w14:paraId="198E329A" w14:textId="77777777" w:rsidR="00E85871" w:rsidRPr="00DC0697" w:rsidRDefault="00AE2C63" w:rsidP="00374021">
      <w:pPr>
        <w:pStyle w:val="Akapitzlist"/>
        <w:numPr>
          <w:ilvl w:val="0"/>
          <w:numId w:val="30"/>
        </w:numPr>
        <w:spacing w:before="80" w:after="0"/>
        <w:jc w:val="both"/>
      </w:pPr>
      <w:r>
        <w:t>O</w:t>
      </w:r>
      <w:r w:rsidR="00E85871" w:rsidRPr="00DC0697">
        <w:t>świadczeni</w:t>
      </w:r>
      <w:r w:rsidR="0098737E" w:rsidRPr="00DC0697">
        <w:t>e</w:t>
      </w:r>
      <w:r w:rsidR="00E85871" w:rsidRPr="00DC0697">
        <w:t xml:space="preserve"> o zgodności z oryginałem</w:t>
      </w:r>
      <w:r w:rsidR="00E85871" w:rsidRPr="00374021">
        <w:t xml:space="preserve"> </w:t>
      </w:r>
      <w:r w:rsidR="00E85871" w:rsidRPr="00DC0697">
        <w:t xml:space="preserve">przedstawionych kopii dokumentów. </w:t>
      </w:r>
    </w:p>
    <w:p w14:paraId="7F37F4A4" w14:textId="77777777" w:rsidR="00E65876" w:rsidRPr="00374021" w:rsidRDefault="00E65876" w:rsidP="001053E0">
      <w:pPr>
        <w:spacing w:before="80"/>
        <w:jc w:val="both"/>
        <w:rPr>
          <w:rFonts w:ascii="Calibri" w:hAnsi="Calibri"/>
          <w:b/>
          <w:i/>
          <w:sz w:val="20"/>
        </w:rPr>
      </w:pPr>
      <w:r w:rsidRPr="00374021">
        <w:rPr>
          <w:rFonts w:ascii="Calibri" w:hAnsi="Calibri"/>
          <w:b/>
          <w:bCs/>
          <w:i/>
          <w:sz w:val="20"/>
        </w:rPr>
        <w:t>Dokumenty przekazane dobrowolnie przez kandydata, np.:</w:t>
      </w:r>
    </w:p>
    <w:p w14:paraId="20B12859" w14:textId="77777777" w:rsidR="00E65876" w:rsidRDefault="00E65876" w:rsidP="00374021">
      <w:pPr>
        <w:pStyle w:val="Akapitzlist"/>
        <w:numPr>
          <w:ilvl w:val="0"/>
          <w:numId w:val="30"/>
        </w:numPr>
        <w:spacing w:before="80" w:after="0"/>
        <w:jc w:val="both"/>
      </w:pPr>
      <w:r w:rsidRPr="00DC0697">
        <w:t>Podanie o zatrudnienie (list motywacyjny);</w:t>
      </w:r>
    </w:p>
    <w:p w14:paraId="4765A00B" w14:textId="77777777" w:rsidR="00AE2C63" w:rsidRPr="00DC0697" w:rsidRDefault="00AE2C63" w:rsidP="00374021">
      <w:pPr>
        <w:pStyle w:val="Akapitzlist"/>
        <w:numPr>
          <w:ilvl w:val="0"/>
          <w:numId w:val="30"/>
        </w:numPr>
        <w:spacing w:before="80" w:after="0"/>
        <w:jc w:val="both"/>
      </w:pPr>
      <w:r>
        <w:t>W</w:t>
      </w:r>
      <w:r w:rsidRPr="00DC0697">
        <w:t>ykaz dorobku naukowego potwierdzający kwalifikacje naukow</w:t>
      </w:r>
      <w:r w:rsidR="0098239A">
        <w:t>o-badawcze</w:t>
      </w:r>
      <w:r w:rsidR="008D1142">
        <w:t xml:space="preserve"> </w:t>
      </w:r>
      <w:bookmarkStart w:id="0" w:name="_Hlk91748490"/>
      <w:r w:rsidR="00B46454">
        <w:t>–</w:t>
      </w:r>
      <w:r w:rsidR="008D1142">
        <w:t xml:space="preserve"> </w:t>
      </w:r>
      <w:r w:rsidR="00B46454">
        <w:t>jeśli dotyczy</w:t>
      </w:r>
      <w:bookmarkEnd w:id="0"/>
      <w:r w:rsidRPr="00DC0697">
        <w:t>;</w:t>
      </w:r>
    </w:p>
    <w:p w14:paraId="20B9AB4D" w14:textId="77777777" w:rsidR="00E65876" w:rsidRPr="00DC0697" w:rsidRDefault="00E65876" w:rsidP="00374021">
      <w:pPr>
        <w:pStyle w:val="Akapitzlist"/>
        <w:numPr>
          <w:ilvl w:val="0"/>
          <w:numId w:val="30"/>
        </w:numPr>
        <w:spacing w:before="80" w:after="0"/>
        <w:jc w:val="both"/>
      </w:pPr>
      <w:r w:rsidRPr="00DC0697">
        <w:t xml:space="preserve">Informacja o kwalifikacjach, </w:t>
      </w:r>
      <w:r w:rsidR="00AE2C63">
        <w:t xml:space="preserve">innych </w:t>
      </w:r>
      <w:r w:rsidRPr="00DC0697">
        <w:t xml:space="preserve">niż wynikające z </w:t>
      </w:r>
      <w:r w:rsidR="0098239A" w:rsidRPr="00DC0697">
        <w:t>przebiegu pracy</w:t>
      </w:r>
      <w:r w:rsidR="0098239A">
        <w:t xml:space="preserve"> zawodowej</w:t>
      </w:r>
      <w:r w:rsidR="003009E2">
        <w:t>;</w:t>
      </w:r>
    </w:p>
    <w:p w14:paraId="0DED72A1" w14:textId="77777777" w:rsidR="00F7714B" w:rsidRPr="005B01CC" w:rsidRDefault="00F7714B" w:rsidP="001053E0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FE6C6D">
        <w:rPr>
          <w:rFonts w:ascii="Calibri" w:hAnsi="Calibri"/>
          <w:b/>
          <w:bCs/>
          <w:sz w:val="22"/>
          <w:szCs w:val="22"/>
        </w:rPr>
        <w:lastRenderedPageBreak/>
        <w:t xml:space="preserve">Zgłoszenia należy składać w zaklejonej kopercie z dopiskiem </w:t>
      </w:r>
      <w:r w:rsidRPr="005B01CC">
        <w:rPr>
          <w:rFonts w:ascii="Calibri" w:hAnsi="Calibri"/>
          <w:b/>
          <w:bCs/>
          <w:sz w:val="22"/>
          <w:szCs w:val="22"/>
        </w:rPr>
        <w:t>„</w:t>
      </w:r>
      <w:r w:rsidR="00AE2C63" w:rsidRPr="005B01CC">
        <w:rPr>
          <w:rFonts w:ascii="Calibri" w:hAnsi="Calibri"/>
          <w:b/>
          <w:bCs/>
          <w:sz w:val="22"/>
          <w:szCs w:val="22"/>
        </w:rPr>
        <w:t xml:space="preserve">Nabór </w:t>
      </w:r>
      <w:r w:rsidRPr="005B01CC">
        <w:rPr>
          <w:rFonts w:ascii="Calibri" w:hAnsi="Calibri"/>
          <w:b/>
          <w:bCs/>
          <w:sz w:val="22"/>
          <w:szCs w:val="22"/>
        </w:rPr>
        <w:t xml:space="preserve">na stanowisko </w:t>
      </w:r>
      <w:r w:rsidR="002549EF" w:rsidRPr="005B01CC">
        <w:rPr>
          <w:rFonts w:ascii="Calibri" w:hAnsi="Calibri"/>
          <w:b/>
          <w:bCs/>
          <w:sz w:val="22"/>
          <w:szCs w:val="22"/>
        </w:rPr>
        <w:t>specjalisty z</w:t>
      </w:r>
      <w:r w:rsidR="001053E0" w:rsidRPr="005B01CC">
        <w:rPr>
          <w:rFonts w:ascii="Calibri" w:hAnsi="Calibri"/>
          <w:b/>
          <w:bCs/>
          <w:sz w:val="22"/>
          <w:szCs w:val="22"/>
        </w:rPr>
        <w:t> </w:t>
      </w:r>
      <w:r w:rsidR="002549EF" w:rsidRPr="005B01CC">
        <w:rPr>
          <w:rFonts w:ascii="Calibri" w:hAnsi="Calibri"/>
          <w:b/>
          <w:bCs/>
          <w:sz w:val="22"/>
          <w:szCs w:val="22"/>
        </w:rPr>
        <w:t xml:space="preserve">zakresu ochrony wód </w:t>
      </w:r>
      <w:r w:rsidRPr="005B01CC">
        <w:rPr>
          <w:rFonts w:ascii="Calibri" w:hAnsi="Calibri"/>
          <w:b/>
          <w:bCs/>
          <w:sz w:val="22"/>
          <w:szCs w:val="22"/>
        </w:rPr>
        <w:t>w</w:t>
      </w:r>
      <w:r w:rsidR="00EC00A6" w:rsidRPr="005B01CC">
        <w:rPr>
          <w:rFonts w:ascii="Calibri" w:hAnsi="Calibri"/>
          <w:b/>
          <w:bCs/>
          <w:sz w:val="22"/>
          <w:szCs w:val="22"/>
        </w:rPr>
        <w:t> </w:t>
      </w:r>
      <w:r w:rsidRPr="005B01CC">
        <w:rPr>
          <w:rFonts w:ascii="Calibri" w:hAnsi="Calibri"/>
          <w:b/>
          <w:bCs/>
          <w:sz w:val="22"/>
          <w:szCs w:val="22"/>
        </w:rPr>
        <w:t>IETU”</w:t>
      </w:r>
      <w:r w:rsidRPr="005B01CC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5B01CC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w sekretariacie Instytutu, pok. 134 lub przesłać listem poleconym na adres: </w:t>
      </w:r>
      <w:r w:rsidRPr="005B01CC">
        <w:rPr>
          <w:rFonts w:ascii="Calibri" w:eastAsia="Calibri" w:hAnsi="Calibri"/>
          <w:color w:val="000000"/>
          <w:sz w:val="22"/>
          <w:szCs w:val="22"/>
          <w:lang w:eastAsia="en-US"/>
        </w:rPr>
        <w:t>40-844 Katowice, ul. Kossutha 6</w:t>
      </w:r>
      <w:r w:rsidRPr="005B01CC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.</w:t>
      </w:r>
    </w:p>
    <w:p w14:paraId="6953532B" w14:textId="4BD1F4CC" w:rsidR="00F7714B" w:rsidRPr="009E309E" w:rsidRDefault="00F7714B" w:rsidP="001053E0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5B01CC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Termin składania zgłoszeń upływa w dniu</w:t>
      </w:r>
      <w:r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D53E0E">
        <w:rPr>
          <w:rFonts w:ascii="Calibri" w:eastAsia="Calibri" w:hAnsi="Calibri"/>
          <w:b/>
          <w:bCs/>
          <w:sz w:val="22"/>
          <w:szCs w:val="22"/>
          <w:lang w:eastAsia="en-US"/>
        </w:rPr>
        <w:t>31</w:t>
      </w:r>
      <w:r w:rsidR="00171561"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2549EF"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>stycznia</w:t>
      </w:r>
      <w:r w:rsidR="0096292F"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202</w:t>
      </w:r>
      <w:r w:rsidR="002549EF"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Pr="005B01CC">
        <w:rPr>
          <w:rFonts w:ascii="Calibri" w:eastAsia="Calibri" w:hAnsi="Calibri"/>
          <w:b/>
          <w:bCs/>
          <w:sz w:val="22"/>
          <w:szCs w:val="22"/>
          <w:lang w:eastAsia="en-US"/>
        </w:rPr>
        <w:t> r.</w:t>
      </w:r>
      <w:r w:rsidRPr="005B01CC">
        <w:rPr>
          <w:rFonts w:ascii="Calibri" w:hAnsi="Calibri"/>
          <w:bCs/>
          <w:sz w:val="22"/>
          <w:szCs w:val="22"/>
        </w:rPr>
        <w:t xml:space="preserve"> W</w:t>
      </w:r>
      <w:r w:rsidRPr="00FE6C6D">
        <w:rPr>
          <w:rFonts w:ascii="Calibri" w:hAnsi="Calibri"/>
          <w:bCs/>
          <w:sz w:val="22"/>
          <w:szCs w:val="22"/>
        </w:rPr>
        <w:t xml:space="preserve"> przypadku zgłoszenia listem poleconym </w:t>
      </w:r>
      <w:r w:rsidRPr="00FE6C6D">
        <w:rPr>
          <w:rFonts w:ascii="Calibri" w:hAnsi="Calibri"/>
          <w:b/>
          <w:bCs/>
          <w:sz w:val="22"/>
          <w:szCs w:val="22"/>
        </w:rPr>
        <w:t>decyduje data wpływu</w:t>
      </w:r>
      <w:r w:rsidRPr="00FE6C6D">
        <w:rPr>
          <w:rFonts w:ascii="Calibri" w:hAnsi="Calibri"/>
          <w:bCs/>
          <w:sz w:val="22"/>
          <w:szCs w:val="22"/>
        </w:rPr>
        <w:t xml:space="preserve"> do Instytutu.</w:t>
      </w:r>
    </w:p>
    <w:p w14:paraId="3CAA79CE" w14:textId="77777777" w:rsidR="00B46454" w:rsidRPr="00B46454" w:rsidRDefault="00F7714B" w:rsidP="001053E0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1748678"/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Zatrudnienie kandydata poprzedzone 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będzie rozmową kwalifikacyjną w siedzibie IETU, na którą kandydaci zaproszeni zostaną drogą telefoniczną lub mailową. Informacj</w:t>
      </w:r>
      <w:r w:rsidR="00365EA5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a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o zatrudnieniu kandydata zostan</w:t>
      </w:r>
      <w:r w:rsidR="00365EA5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ie 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przekazane mu</w:t>
      </w:r>
      <w:r w:rsidR="00365EA5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również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drogą telefoniczną lub mailową.</w:t>
      </w:r>
    </w:p>
    <w:p w14:paraId="730F9DDD" w14:textId="77777777" w:rsidR="00F7714B" w:rsidRPr="00FE6C6D" w:rsidRDefault="00365EA5" w:rsidP="001053E0">
      <w:pPr>
        <w:numPr>
          <w:ilvl w:val="1"/>
          <w:numId w:val="22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Warunkiem z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atrudnieni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a</w:t>
      </w:r>
      <w:r w:rsidR="00B464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kandydata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F7714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jest 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wykonanie </w:t>
      </w:r>
      <w:r w:rsidR="00F7714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bada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ń</w:t>
      </w:r>
      <w:r w:rsidR="00F7714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lekarski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ch</w:t>
      </w:r>
      <w:r w:rsidR="00F7714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potwierdzający</w:t>
      </w:r>
      <w:r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ch</w:t>
      </w:r>
      <w:r w:rsidR="00F7714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dopuszczenie pracownika do pracy na danym stanowisku.</w:t>
      </w:r>
    </w:p>
    <w:bookmarkEnd w:id="1"/>
    <w:p w14:paraId="392812CF" w14:textId="77777777" w:rsidR="00DC0697" w:rsidRPr="00DC0697" w:rsidRDefault="00DC0697" w:rsidP="001053E0">
      <w:pPr>
        <w:numPr>
          <w:ilvl w:val="1"/>
          <w:numId w:val="22"/>
        </w:numPr>
        <w:spacing w:before="120"/>
        <w:ind w:left="426" w:hanging="426"/>
        <w:jc w:val="both"/>
      </w:pPr>
      <w:r>
        <w:rPr>
          <w:rFonts w:ascii="Calibri" w:hAnsi="Calibri"/>
          <w:bCs/>
          <w:sz w:val="22"/>
          <w:szCs w:val="22"/>
        </w:rPr>
        <w:t>Klauzula informacyjna dotycząca danych podanych w procesie rekrutacji:</w:t>
      </w:r>
    </w:p>
    <w:p w14:paraId="51665BDA" w14:textId="77777777" w:rsidR="005C6FA3" w:rsidRPr="005C6FA3" w:rsidRDefault="00065853" w:rsidP="001053E0">
      <w:pPr>
        <w:tabs>
          <w:tab w:val="left" w:pos="-1985"/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C6FA3" w:rsidRPr="005726A9">
        <w:rPr>
          <w:rFonts w:ascii="Calibri" w:hAnsi="Calibri"/>
          <w:b/>
          <w:sz w:val="22"/>
          <w:szCs w:val="22"/>
        </w:rPr>
        <w:t>Zgodnie z art. 13 RODO informuj</w:t>
      </w:r>
      <w:r w:rsidRPr="005726A9">
        <w:rPr>
          <w:rFonts w:ascii="Calibri" w:hAnsi="Calibri"/>
          <w:b/>
          <w:sz w:val="22"/>
          <w:szCs w:val="22"/>
        </w:rPr>
        <w:t xml:space="preserve">emy, </w:t>
      </w:r>
      <w:r w:rsidR="005C6FA3" w:rsidRPr="005726A9">
        <w:rPr>
          <w:rFonts w:ascii="Calibri" w:hAnsi="Calibri"/>
          <w:b/>
          <w:sz w:val="22"/>
          <w:szCs w:val="22"/>
        </w:rPr>
        <w:t>ż</w:t>
      </w:r>
      <w:r w:rsidRPr="005726A9">
        <w:rPr>
          <w:rFonts w:ascii="Calibri" w:hAnsi="Calibri"/>
          <w:b/>
          <w:sz w:val="22"/>
          <w:szCs w:val="22"/>
        </w:rPr>
        <w:t>e</w:t>
      </w:r>
      <w:r w:rsidR="005C6FA3" w:rsidRPr="005C6FA3">
        <w:rPr>
          <w:rFonts w:ascii="Calibri" w:hAnsi="Calibri"/>
          <w:sz w:val="22"/>
          <w:szCs w:val="22"/>
        </w:rPr>
        <w:t>:</w:t>
      </w:r>
    </w:p>
    <w:p w14:paraId="5EDE8D10" w14:textId="77777777" w:rsidR="00065853" w:rsidRPr="00D16F8E" w:rsidRDefault="00065853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D16F8E">
        <w:rPr>
          <w:sz w:val="20"/>
          <w:szCs w:val="20"/>
        </w:rPr>
        <w:t>Administratorem danych osobowych Kandydata jest</w:t>
      </w:r>
      <w:r w:rsidR="00D16F8E" w:rsidRPr="00D16F8E">
        <w:rPr>
          <w:sz w:val="20"/>
          <w:szCs w:val="20"/>
        </w:rPr>
        <w:t xml:space="preserve"> </w:t>
      </w:r>
      <w:r w:rsidRPr="00D16F8E">
        <w:rPr>
          <w:sz w:val="20"/>
          <w:szCs w:val="20"/>
        </w:rPr>
        <w:t xml:space="preserve">Instytut Ekologii Terenów Uprzemysłowionych </w:t>
      </w:r>
      <w:r w:rsidR="00AD03C4" w:rsidRPr="00D16F8E">
        <w:rPr>
          <w:sz w:val="20"/>
          <w:szCs w:val="20"/>
        </w:rPr>
        <w:t>(IETU)</w:t>
      </w:r>
      <w:r w:rsidR="00D16F8E" w:rsidRPr="00D16F8E">
        <w:rPr>
          <w:sz w:val="20"/>
          <w:szCs w:val="20"/>
        </w:rPr>
        <w:t xml:space="preserve"> </w:t>
      </w:r>
      <w:r w:rsidRPr="00D16F8E">
        <w:rPr>
          <w:sz w:val="20"/>
          <w:szCs w:val="20"/>
        </w:rPr>
        <w:t>z</w:t>
      </w:r>
      <w:r w:rsidR="00786E98">
        <w:rPr>
          <w:sz w:val="20"/>
          <w:szCs w:val="20"/>
        </w:rPr>
        <w:t> </w:t>
      </w:r>
      <w:r w:rsidRPr="00D16F8E">
        <w:rPr>
          <w:sz w:val="20"/>
          <w:szCs w:val="20"/>
        </w:rPr>
        <w:t>siedzibą w Katowicach, 40-844, ul. Kossutha 6.</w:t>
      </w:r>
    </w:p>
    <w:p w14:paraId="1AD69AF9" w14:textId="77777777" w:rsidR="00065853" w:rsidRPr="001F0E5D" w:rsidRDefault="00065853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Kontakt z Inspektorem Ochrony Danych - </w:t>
      </w:r>
      <w:hyperlink r:id="rId7" w:history="1">
        <w:r w:rsidRPr="001F0E5D">
          <w:rPr>
            <w:rStyle w:val="Hipercze"/>
            <w:sz w:val="20"/>
            <w:szCs w:val="20"/>
          </w:rPr>
          <w:t>iodo@ietu.pl</w:t>
        </w:r>
      </w:hyperlink>
    </w:p>
    <w:p w14:paraId="3603F51C" w14:textId="77777777" w:rsidR="00065853" w:rsidRPr="001F0E5D" w:rsidRDefault="00065853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>Dane osobowe Kandydata przetwarzane będą w celach związanych z procesem rekrutacyjnym.</w:t>
      </w:r>
    </w:p>
    <w:p w14:paraId="50DF04EB" w14:textId="77777777" w:rsidR="00065853" w:rsidRPr="001F0E5D" w:rsidRDefault="00065853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Podstawą do przetwarzania tych danych są: </w:t>
      </w:r>
    </w:p>
    <w:p w14:paraId="16CC8BBB" w14:textId="77777777" w:rsidR="00065853" w:rsidRPr="001F0E5D" w:rsidRDefault="00065853" w:rsidP="001053E0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art. 6 ust. 1 lit. b - (podjęcie działań na żądanie </w:t>
      </w:r>
      <w:r w:rsidR="00AD03C4" w:rsidRPr="001F0E5D">
        <w:rPr>
          <w:sz w:val="20"/>
          <w:szCs w:val="20"/>
        </w:rPr>
        <w:t>Kandydata</w:t>
      </w:r>
      <w:r w:rsidRPr="001F0E5D">
        <w:rPr>
          <w:sz w:val="20"/>
          <w:szCs w:val="20"/>
        </w:rPr>
        <w:t xml:space="preserve"> przed zawarciem umowy);</w:t>
      </w:r>
    </w:p>
    <w:p w14:paraId="40194F0A" w14:textId="77777777" w:rsidR="00065853" w:rsidRPr="001F0E5D" w:rsidRDefault="00065853" w:rsidP="001053E0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art. 6 ust. 1 lit. c - przepisy prawa, m.in.: ustawy z dnia 26 czerwca </w:t>
      </w:r>
      <w:r w:rsidR="00773237" w:rsidRPr="001F0E5D">
        <w:rPr>
          <w:sz w:val="20"/>
          <w:szCs w:val="20"/>
        </w:rPr>
        <w:t>1974</w:t>
      </w:r>
      <w:r w:rsidR="00773237">
        <w:rPr>
          <w:sz w:val="20"/>
          <w:szCs w:val="20"/>
        </w:rPr>
        <w:t> </w:t>
      </w:r>
      <w:r w:rsidRPr="001F0E5D">
        <w:rPr>
          <w:sz w:val="20"/>
          <w:szCs w:val="20"/>
        </w:rPr>
        <w:t xml:space="preserve">r. - Kodeks pracy, ustawy </w:t>
      </w:r>
      <w:r w:rsidR="005E3EF7" w:rsidRPr="001F0E5D">
        <w:rPr>
          <w:sz w:val="20"/>
          <w:szCs w:val="20"/>
        </w:rPr>
        <w:t>z</w:t>
      </w:r>
      <w:r w:rsidR="005E3EF7">
        <w:rPr>
          <w:sz w:val="20"/>
          <w:szCs w:val="20"/>
        </w:rPr>
        <w:t> </w:t>
      </w:r>
      <w:r w:rsidRPr="001F0E5D">
        <w:rPr>
          <w:sz w:val="20"/>
          <w:szCs w:val="20"/>
        </w:rPr>
        <w:t xml:space="preserve">dnia 10 maja </w:t>
      </w:r>
      <w:r w:rsidR="00773237" w:rsidRPr="001F0E5D">
        <w:rPr>
          <w:sz w:val="20"/>
          <w:szCs w:val="20"/>
        </w:rPr>
        <w:t>2018</w:t>
      </w:r>
      <w:r w:rsidR="00773237">
        <w:rPr>
          <w:sz w:val="20"/>
          <w:szCs w:val="20"/>
        </w:rPr>
        <w:t> </w:t>
      </w:r>
      <w:r w:rsidRPr="001F0E5D">
        <w:rPr>
          <w:sz w:val="20"/>
          <w:szCs w:val="20"/>
        </w:rPr>
        <w:t xml:space="preserve">r. o ochronie danych osobowych, ustawy z 30 kwietnia </w:t>
      </w:r>
      <w:r w:rsidR="00773237" w:rsidRPr="001F0E5D">
        <w:rPr>
          <w:sz w:val="20"/>
          <w:szCs w:val="20"/>
        </w:rPr>
        <w:t>2010</w:t>
      </w:r>
      <w:r w:rsidR="00773237">
        <w:rPr>
          <w:sz w:val="20"/>
          <w:szCs w:val="20"/>
        </w:rPr>
        <w:t> </w:t>
      </w:r>
      <w:r w:rsidRPr="001F0E5D">
        <w:rPr>
          <w:sz w:val="20"/>
          <w:szCs w:val="20"/>
        </w:rPr>
        <w:t>r. o</w:t>
      </w:r>
      <w:r w:rsidR="00773237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instytutach badawczych, ustawy z dnia 10 stycznia 2018</w:t>
      </w:r>
      <w:r w:rsidR="00773237">
        <w:rPr>
          <w:sz w:val="20"/>
          <w:szCs w:val="20"/>
        </w:rPr>
        <w:t> </w:t>
      </w:r>
      <w:r w:rsidRPr="001F0E5D">
        <w:rPr>
          <w:sz w:val="20"/>
          <w:szCs w:val="20"/>
        </w:rPr>
        <w:t>r. o zmianie niektórych ustaw w</w:t>
      </w:r>
      <w:r w:rsidR="00773237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związku ze skróceniem okresu przechowywania akt pracowniczych oraz ich elektronizacją oraz ich przepisy wykonawcze;</w:t>
      </w:r>
    </w:p>
    <w:p w14:paraId="25F9FEC3" w14:textId="77777777" w:rsidR="00065853" w:rsidRPr="001F0E5D" w:rsidRDefault="00065853" w:rsidP="001053E0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sz w:val="20"/>
          <w:szCs w:val="20"/>
        </w:rPr>
      </w:pPr>
      <w:r w:rsidRPr="001F0E5D">
        <w:rPr>
          <w:sz w:val="20"/>
          <w:szCs w:val="20"/>
        </w:rPr>
        <w:t>art. 6 ust. 1 lit. a – zgoda dotyczy zakresu szerszego niż wynikający z art. 22</w:t>
      </w:r>
      <w:r w:rsidRPr="001F0E5D">
        <w:rPr>
          <w:sz w:val="20"/>
          <w:szCs w:val="20"/>
          <w:vertAlign w:val="superscript"/>
        </w:rPr>
        <w:t>1</w:t>
      </w:r>
      <w:r w:rsidRPr="001F0E5D">
        <w:rPr>
          <w:sz w:val="20"/>
          <w:szCs w:val="20"/>
        </w:rPr>
        <w:t>§ 1 Kodeksu pracy;</w:t>
      </w:r>
    </w:p>
    <w:p w14:paraId="02AF474D" w14:textId="77777777" w:rsidR="00065853" w:rsidRPr="001F0E5D" w:rsidRDefault="00065853" w:rsidP="001053E0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sz w:val="20"/>
          <w:szCs w:val="20"/>
        </w:rPr>
      </w:pPr>
      <w:r w:rsidRPr="001F0E5D">
        <w:rPr>
          <w:sz w:val="20"/>
          <w:szCs w:val="20"/>
        </w:rPr>
        <w:t>art. 6 ust. 1 lit. f - prawnie uzasadnione interesy administratora tj. rekrutacja pracowników, umówienie rozmowy kwalifikacyjnej, rozpatrzenie rekrutacji, zaproponowanie innego stanowiska leżącego w</w:t>
      </w:r>
      <w:r w:rsidR="00D16F8E">
        <w:rPr>
          <w:sz w:val="20"/>
          <w:szCs w:val="20"/>
        </w:rPr>
        <w:t> </w:t>
      </w:r>
      <w:r w:rsidRPr="001F0E5D">
        <w:rPr>
          <w:sz w:val="20"/>
          <w:szCs w:val="20"/>
        </w:rPr>
        <w:t>kompetencjach osoby aplikującej</w:t>
      </w:r>
      <w:r w:rsidR="00572A93">
        <w:rPr>
          <w:sz w:val="20"/>
          <w:szCs w:val="20"/>
        </w:rPr>
        <w:t>, ochrona przed roszczeniami</w:t>
      </w:r>
      <w:r w:rsidRPr="001F0E5D">
        <w:rPr>
          <w:sz w:val="20"/>
          <w:szCs w:val="20"/>
        </w:rPr>
        <w:t>.</w:t>
      </w:r>
    </w:p>
    <w:p w14:paraId="194EFAE4" w14:textId="77777777" w:rsidR="00DC0697" w:rsidRPr="001F0E5D" w:rsidRDefault="00065853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Informacja o odbiorcach danych: dane osobowe </w:t>
      </w:r>
      <w:r w:rsidR="00AD03C4" w:rsidRPr="001F0E5D">
        <w:rPr>
          <w:sz w:val="20"/>
          <w:szCs w:val="20"/>
        </w:rPr>
        <w:t xml:space="preserve">Kandydata </w:t>
      </w:r>
      <w:r w:rsidRPr="001F0E5D">
        <w:rPr>
          <w:sz w:val="20"/>
          <w:szCs w:val="20"/>
        </w:rPr>
        <w:t xml:space="preserve">będą przetwarzane przez osoby upoważnione przez </w:t>
      </w:r>
      <w:r w:rsidR="00AD03C4" w:rsidRPr="001F0E5D">
        <w:rPr>
          <w:sz w:val="20"/>
          <w:szCs w:val="20"/>
        </w:rPr>
        <w:t xml:space="preserve">IETU tj. członków Komisji </w:t>
      </w:r>
      <w:r w:rsidR="001F0E5D" w:rsidRPr="001F0E5D">
        <w:rPr>
          <w:sz w:val="20"/>
          <w:szCs w:val="20"/>
        </w:rPr>
        <w:t>Konkursowej</w:t>
      </w:r>
      <w:r w:rsidRPr="001F0E5D">
        <w:rPr>
          <w:sz w:val="20"/>
          <w:szCs w:val="20"/>
        </w:rPr>
        <w:t xml:space="preserve">. </w:t>
      </w:r>
      <w:r w:rsidR="00AD03C4" w:rsidRPr="001F0E5D">
        <w:rPr>
          <w:sz w:val="20"/>
          <w:szCs w:val="20"/>
        </w:rPr>
        <w:t>D</w:t>
      </w:r>
      <w:r w:rsidRPr="001F0E5D">
        <w:rPr>
          <w:sz w:val="20"/>
          <w:szCs w:val="20"/>
        </w:rPr>
        <w:t xml:space="preserve">ane osobowe </w:t>
      </w:r>
      <w:r w:rsidR="00AD03C4" w:rsidRPr="001F0E5D">
        <w:rPr>
          <w:sz w:val="20"/>
          <w:szCs w:val="20"/>
        </w:rPr>
        <w:t>Kandydata</w:t>
      </w:r>
      <w:r w:rsidR="006455AB" w:rsidRP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nie będą przekazywane do państw trzecich oraz organizacji międzynarodowych</w:t>
      </w:r>
      <w:r w:rsidR="001F0E5D" w:rsidRPr="001F0E5D">
        <w:rPr>
          <w:sz w:val="20"/>
          <w:szCs w:val="20"/>
        </w:rPr>
        <w:t>.</w:t>
      </w:r>
    </w:p>
    <w:p w14:paraId="05FBACDD" w14:textId="77777777" w:rsidR="005C6FA3" w:rsidRPr="001F0E5D" w:rsidRDefault="00AD03C4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>D</w:t>
      </w:r>
      <w:r w:rsidR="005C6FA3" w:rsidRPr="001F0E5D">
        <w:rPr>
          <w:sz w:val="20"/>
          <w:szCs w:val="20"/>
        </w:rPr>
        <w:t>ane osobowe</w:t>
      </w:r>
      <w:r w:rsidRPr="001F0E5D">
        <w:rPr>
          <w:sz w:val="20"/>
          <w:szCs w:val="20"/>
        </w:rPr>
        <w:t xml:space="preserve"> Kandydata</w:t>
      </w:r>
      <w:r w:rsidR="005C6FA3" w:rsidRPr="001F0E5D">
        <w:rPr>
          <w:sz w:val="20"/>
          <w:szCs w:val="20"/>
        </w:rPr>
        <w:t xml:space="preserve"> będą przetwarzane przez 10 lat od daty zakończenia </w:t>
      </w:r>
      <w:r w:rsidRPr="001F0E5D">
        <w:rPr>
          <w:sz w:val="20"/>
          <w:szCs w:val="20"/>
        </w:rPr>
        <w:t xml:space="preserve">procesu rekrutacyjnego </w:t>
      </w:r>
      <w:r w:rsidR="005E3EF7" w:rsidRPr="001F0E5D">
        <w:rPr>
          <w:sz w:val="20"/>
          <w:szCs w:val="20"/>
        </w:rPr>
        <w:t>w</w:t>
      </w:r>
      <w:r w:rsidR="005E3EF7">
        <w:rPr>
          <w:sz w:val="20"/>
          <w:szCs w:val="20"/>
        </w:rPr>
        <w:t> </w:t>
      </w:r>
      <w:r w:rsidRPr="001F0E5D">
        <w:rPr>
          <w:sz w:val="20"/>
          <w:szCs w:val="20"/>
        </w:rPr>
        <w:t xml:space="preserve">treści protokołów z konkursu. </w:t>
      </w:r>
      <w:r w:rsidR="00D16F8E" w:rsidRPr="001F0E5D">
        <w:rPr>
          <w:sz w:val="20"/>
          <w:szCs w:val="20"/>
        </w:rPr>
        <w:t>Dokument</w:t>
      </w:r>
      <w:r w:rsidR="00D16F8E">
        <w:rPr>
          <w:sz w:val="20"/>
          <w:szCs w:val="20"/>
        </w:rPr>
        <w:t>y</w:t>
      </w:r>
      <w:r w:rsidR="00D16F8E" w:rsidRP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osób</w:t>
      </w:r>
      <w:r w:rsidR="003009E2">
        <w:rPr>
          <w:sz w:val="20"/>
          <w:szCs w:val="20"/>
        </w:rPr>
        <w:t>,</w:t>
      </w:r>
      <w:r w:rsidRPr="001F0E5D">
        <w:rPr>
          <w:sz w:val="20"/>
          <w:szCs w:val="20"/>
        </w:rPr>
        <w:t xml:space="preserve"> które nie uzyskały zatrudnienia</w:t>
      </w:r>
      <w:r w:rsidR="003009E2">
        <w:rPr>
          <w:sz w:val="20"/>
          <w:szCs w:val="20"/>
        </w:rPr>
        <w:t>,</w:t>
      </w:r>
      <w:r w:rsidRPr="001F0E5D">
        <w:rPr>
          <w:sz w:val="20"/>
          <w:szCs w:val="20"/>
        </w:rPr>
        <w:t xml:space="preserve"> zostaną </w:t>
      </w:r>
      <w:r w:rsidRPr="005726A9">
        <w:rPr>
          <w:sz w:val="20"/>
          <w:szCs w:val="20"/>
        </w:rPr>
        <w:t>odesłane</w:t>
      </w:r>
      <w:r w:rsidR="00D16F8E" w:rsidRPr="001F0E5D">
        <w:rPr>
          <w:sz w:val="20"/>
          <w:szCs w:val="20"/>
        </w:rPr>
        <w:t xml:space="preserve"> Kandydatowi</w:t>
      </w:r>
      <w:r w:rsidRPr="001F0E5D">
        <w:rPr>
          <w:sz w:val="20"/>
          <w:szCs w:val="20"/>
        </w:rPr>
        <w:t xml:space="preserve"> </w:t>
      </w:r>
      <w:r w:rsidRPr="003009E2">
        <w:rPr>
          <w:sz w:val="20"/>
          <w:szCs w:val="20"/>
        </w:rPr>
        <w:t>niezwłocznie</w:t>
      </w:r>
      <w:r w:rsidR="003009E2" w:rsidRPr="003009E2">
        <w:rPr>
          <w:sz w:val="20"/>
          <w:szCs w:val="20"/>
        </w:rPr>
        <w:t>,</w:t>
      </w:r>
      <w:r w:rsidR="00D16F8E" w:rsidRPr="00773237">
        <w:rPr>
          <w:sz w:val="20"/>
          <w:szCs w:val="20"/>
        </w:rPr>
        <w:t xml:space="preserve"> nie </w:t>
      </w:r>
      <w:r w:rsidR="003009E2" w:rsidRPr="00773237">
        <w:rPr>
          <w:sz w:val="20"/>
          <w:szCs w:val="20"/>
        </w:rPr>
        <w:t>później</w:t>
      </w:r>
      <w:r w:rsidR="00D16F8E" w:rsidRPr="00773237">
        <w:rPr>
          <w:sz w:val="20"/>
          <w:szCs w:val="20"/>
        </w:rPr>
        <w:t xml:space="preserve"> </w:t>
      </w:r>
      <w:r w:rsidR="003009E2" w:rsidRPr="00773237">
        <w:rPr>
          <w:sz w:val="20"/>
          <w:szCs w:val="20"/>
        </w:rPr>
        <w:t xml:space="preserve">jednak </w:t>
      </w:r>
      <w:r w:rsidR="00D16F8E" w:rsidRPr="00773237">
        <w:rPr>
          <w:sz w:val="20"/>
          <w:szCs w:val="20"/>
        </w:rPr>
        <w:t xml:space="preserve">niż </w:t>
      </w:r>
      <w:r w:rsidR="003009E2" w:rsidRPr="00773237">
        <w:rPr>
          <w:sz w:val="20"/>
          <w:szCs w:val="20"/>
        </w:rPr>
        <w:t>tydzień</w:t>
      </w:r>
      <w:r w:rsidR="00D16F8E" w:rsidRPr="00773237">
        <w:rPr>
          <w:sz w:val="20"/>
          <w:szCs w:val="20"/>
        </w:rPr>
        <w:t xml:space="preserve"> od zakończenia procedury konkursowej.</w:t>
      </w:r>
      <w:r w:rsidR="001F0E5D" w:rsidRPr="00773237">
        <w:rPr>
          <w:sz w:val="20"/>
          <w:szCs w:val="20"/>
        </w:rPr>
        <w:t xml:space="preserve"> </w:t>
      </w:r>
      <w:r w:rsidR="00D16F8E" w:rsidRPr="00773237">
        <w:rPr>
          <w:sz w:val="20"/>
          <w:szCs w:val="20"/>
        </w:rPr>
        <w:t>C</w:t>
      </w:r>
      <w:r w:rsidR="005C6FA3" w:rsidRPr="00773237">
        <w:rPr>
          <w:sz w:val="20"/>
          <w:szCs w:val="20"/>
        </w:rPr>
        <w:t>hyba</w:t>
      </w:r>
      <w:r w:rsidR="005C6FA3" w:rsidRPr="001F0E5D">
        <w:rPr>
          <w:sz w:val="20"/>
          <w:szCs w:val="20"/>
        </w:rPr>
        <w:t>, że dla danych przetwarzanych na podstawie zgody, zostanie ona cofnięta wcześniej niż przed zakończeniem wskazanego okresu.</w:t>
      </w:r>
    </w:p>
    <w:p w14:paraId="23234EF6" w14:textId="77777777" w:rsidR="006455AB" w:rsidRPr="001F0E5D" w:rsidRDefault="006455AB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 xml:space="preserve">Prawa Kandydata: prawo dostępu do treści swoich danych, </w:t>
      </w:r>
      <w:r w:rsidR="00D16F8E" w:rsidRPr="001F0E5D">
        <w:rPr>
          <w:sz w:val="20"/>
          <w:szCs w:val="20"/>
        </w:rPr>
        <w:t xml:space="preserve">ich </w:t>
      </w:r>
      <w:r w:rsidRPr="001F0E5D">
        <w:rPr>
          <w:sz w:val="20"/>
          <w:szCs w:val="20"/>
        </w:rPr>
        <w:t>poprawiania i sprostowania, usunięcia lub ograniczenia przetwarzania, prawo do przenoszenia danych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osobowych</w:t>
      </w:r>
      <w:r w:rsidR="00D16F8E">
        <w:rPr>
          <w:sz w:val="20"/>
          <w:szCs w:val="20"/>
        </w:rPr>
        <w:t xml:space="preserve"> i </w:t>
      </w:r>
      <w:r w:rsidRPr="001F0E5D">
        <w:rPr>
          <w:sz w:val="20"/>
          <w:szCs w:val="20"/>
        </w:rPr>
        <w:t>do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sprzeciwu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wobec</w:t>
      </w:r>
      <w:r w:rsidR="001F0E5D">
        <w:rPr>
          <w:sz w:val="20"/>
          <w:szCs w:val="20"/>
        </w:rPr>
        <w:t xml:space="preserve"> </w:t>
      </w:r>
      <w:r w:rsidR="00D16F8E">
        <w:rPr>
          <w:sz w:val="20"/>
          <w:szCs w:val="20"/>
        </w:rPr>
        <w:t xml:space="preserve">ich </w:t>
      </w:r>
      <w:r w:rsidRPr="001F0E5D">
        <w:rPr>
          <w:sz w:val="20"/>
          <w:szCs w:val="20"/>
        </w:rPr>
        <w:t>przetwarzania,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oraz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prawo</w:t>
      </w:r>
      <w:r w:rsidR="001F0E5D">
        <w:rPr>
          <w:sz w:val="20"/>
          <w:szCs w:val="20"/>
        </w:rPr>
        <w:t xml:space="preserve"> </w:t>
      </w:r>
      <w:r w:rsidRPr="001F0E5D">
        <w:rPr>
          <w:sz w:val="20"/>
          <w:szCs w:val="20"/>
        </w:rPr>
        <w:t>do wniesienia skargi do organu nadzorczego (Prezesa Urzędu Ochrony Danych Osobowych)</w:t>
      </w:r>
    </w:p>
    <w:p w14:paraId="1C990172" w14:textId="77777777" w:rsidR="005C6FA3" w:rsidRPr="001F0E5D" w:rsidRDefault="006455AB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 w:rsidRPr="001F0E5D">
        <w:rPr>
          <w:sz w:val="20"/>
          <w:szCs w:val="20"/>
        </w:rPr>
        <w:t>Podanie danych jest dobrowolne, ale niezbędne w celu rozpatrzenia aplikacji w procesie rekrutacji i podjęcia dalszych działań związanych z rekrutacją</w:t>
      </w:r>
      <w:r w:rsidR="005C6FA3" w:rsidRPr="001F0E5D">
        <w:rPr>
          <w:sz w:val="20"/>
          <w:szCs w:val="20"/>
        </w:rPr>
        <w:t xml:space="preserve">, a ich niepodanie może skutkować </w:t>
      </w:r>
      <w:r w:rsidR="001F0E5D" w:rsidRPr="001F0E5D">
        <w:rPr>
          <w:sz w:val="20"/>
          <w:szCs w:val="20"/>
        </w:rPr>
        <w:t xml:space="preserve">nierozpatrzeniem aplikacji </w:t>
      </w:r>
      <w:r w:rsidR="005E3EF7" w:rsidRPr="001F0E5D">
        <w:rPr>
          <w:sz w:val="20"/>
          <w:szCs w:val="20"/>
        </w:rPr>
        <w:t>w</w:t>
      </w:r>
      <w:r w:rsidR="005E3EF7">
        <w:rPr>
          <w:sz w:val="20"/>
          <w:szCs w:val="20"/>
        </w:rPr>
        <w:t> </w:t>
      </w:r>
      <w:r w:rsidR="001F0E5D" w:rsidRPr="001F0E5D">
        <w:rPr>
          <w:sz w:val="20"/>
          <w:szCs w:val="20"/>
        </w:rPr>
        <w:t>procesie rekrutacyjnym</w:t>
      </w:r>
      <w:r w:rsidR="003009E2">
        <w:rPr>
          <w:sz w:val="20"/>
          <w:szCs w:val="20"/>
        </w:rPr>
        <w:t xml:space="preserve"> </w:t>
      </w:r>
      <w:r w:rsidR="00D16F8E">
        <w:rPr>
          <w:sz w:val="20"/>
          <w:szCs w:val="20"/>
        </w:rPr>
        <w:t>-</w:t>
      </w:r>
      <w:r w:rsidR="00D16F8E" w:rsidRPr="00D16F8E">
        <w:t xml:space="preserve"> </w:t>
      </w:r>
      <w:r w:rsidR="00D16F8E" w:rsidRPr="00D16F8E">
        <w:rPr>
          <w:sz w:val="20"/>
          <w:szCs w:val="20"/>
        </w:rPr>
        <w:t>Kandydat, przez fakt złożenia dokumentów, wyraża zgodę na poddanie się procedurze konkursowej</w:t>
      </w:r>
      <w:r w:rsidR="005C6FA3" w:rsidRPr="001F0E5D">
        <w:rPr>
          <w:sz w:val="20"/>
          <w:szCs w:val="20"/>
        </w:rPr>
        <w:t>.</w:t>
      </w:r>
    </w:p>
    <w:p w14:paraId="34D9303B" w14:textId="77777777" w:rsidR="005C6FA3" w:rsidRPr="001F0E5D" w:rsidRDefault="00D16F8E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5C6FA3" w:rsidRPr="001F0E5D">
        <w:rPr>
          <w:sz w:val="20"/>
          <w:szCs w:val="20"/>
        </w:rPr>
        <w:t xml:space="preserve">ane osobowe </w:t>
      </w:r>
      <w:r>
        <w:rPr>
          <w:sz w:val="20"/>
          <w:szCs w:val="20"/>
        </w:rPr>
        <w:t xml:space="preserve">kandydata </w:t>
      </w:r>
      <w:r w:rsidR="005C6FA3" w:rsidRPr="001F0E5D">
        <w:rPr>
          <w:sz w:val="20"/>
          <w:szCs w:val="20"/>
        </w:rPr>
        <w:t>nie będą podlegać zautomatyzowanemu podejmowaniu decyzji lub profilowaniu.</w:t>
      </w:r>
    </w:p>
    <w:p w14:paraId="0B1C1BA8" w14:textId="77777777" w:rsidR="0096292F" w:rsidRPr="00374021" w:rsidRDefault="006455AB" w:rsidP="001053E0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sz w:val="20"/>
        </w:rPr>
      </w:pPr>
      <w:r w:rsidRPr="00374021">
        <w:rPr>
          <w:sz w:val="20"/>
          <w:szCs w:val="20"/>
        </w:rPr>
        <w:t>Zgoda na przetwarzanie danych osobowych</w:t>
      </w:r>
      <w:r w:rsidR="001F0E5D" w:rsidRPr="00374021">
        <w:rPr>
          <w:sz w:val="20"/>
          <w:szCs w:val="20"/>
        </w:rPr>
        <w:t xml:space="preserve">, wyrażona w oświadczeniu </w:t>
      </w:r>
      <w:r w:rsidRPr="00374021">
        <w:rPr>
          <w:sz w:val="20"/>
          <w:szCs w:val="20"/>
        </w:rPr>
        <w:t>może</w:t>
      </w:r>
      <w:r w:rsidR="001F0E5D" w:rsidRPr="00374021">
        <w:rPr>
          <w:sz w:val="20"/>
          <w:szCs w:val="20"/>
        </w:rPr>
        <w:t xml:space="preserve"> być w każdym czasie wycofana </w:t>
      </w:r>
      <w:r w:rsidRPr="00374021">
        <w:rPr>
          <w:sz w:val="20"/>
          <w:szCs w:val="20"/>
        </w:rPr>
        <w:t xml:space="preserve">przez złożenie </w:t>
      </w:r>
      <w:r w:rsidR="001F0E5D" w:rsidRPr="00374021">
        <w:rPr>
          <w:sz w:val="20"/>
          <w:szCs w:val="20"/>
        </w:rPr>
        <w:t>wniosku do</w:t>
      </w:r>
      <w:r w:rsidRPr="00374021">
        <w:rPr>
          <w:sz w:val="20"/>
          <w:szCs w:val="20"/>
        </w:rPr>
        <w:t xml:space="preserve"> IETU, co nie wpłynie na zgodność z prawem przetwarzania danych osobowych Kandydata dokonanego na podstawie zgody przed jej wycofaniem.</w:t>
      </w:r>
    </w:p>
    <w:sectPr w:rsidR="0096292F" w:rsidRPr="00374021" w:rsidSect="005726A9">
      <w:headerReference w:type="default" r:id="rId8"/>
      <w:footerReference w:type="default" r:id="rId9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F3CA" w14:textId="77777777" w:rsidR="003B1F85" w:rsidRDefault="003B1F85">
      <w:r>
        <w:separator/>
      </w:r>
    </w:p>
  </w:endnote>
  <w:endnote w:type="continuationSeparator" w:id="0">
    <w:p w14:paraId="3C2ACEE8" w14:textId="77777777" w:rsidR="003B1F85" w:rsidRDefault="003B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EndPr/>
    <w:sdtContent>
      <w:p w14:paraId="0FBBDBD2" w14:textId="77777777" w:rsidR="00534E36" w:rsidRPr="005726A9" w:rsidRDefault="00665086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5B01CC">
          <w:rPr>
            <w:rFonts w:asciiTheme="minorHAnsi" w:hAnsiTheme="minorHAnsi"/>
            <w:noProof/>
            <w:sz w:val="18"/>
            <w:szCs w:val="18"/>
          </w:rPr>
          <w:t>2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D930" w14:textId="77777777" w:rsidR="003B1F85" w:rsidRDefault="003B1F85">
      <w:r>
        <w:separator/>
      </w:r>
    </w:p>
  </w:footnote>
  <w:footnote w:type="continuationSeparator" w:id="0">
    <w:p w14:paraId="245AAC07" w14:textId="77777777" w:rsidR="003B1F85" w:rsidRDefault="003B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F64B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72B73"/>
    <w:multiLevelType w:val="hybridMultilevel"/>
    <w:tmpl w:val="CDDCF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90A41"/>
    <w:multiLevelType w:val="hybridMultilevel"/>
    <w:tmpl w:val="270E8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76CB"/>
    <w:multiLevelType w:val="hybridMultilevel"/>
    <w:tmpl w:val="5B4E5122"/>
    <w:lvl w:ilvl="0" w:tplc="1C400708">
      <w:start w:val="1"/>
      <w:numFmt w:val="decimal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4A01E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ABAB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2CCDA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2BFE6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08F28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901A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6E7AE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C976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4E11C2"/>
    <w:multiLevelType w:val="hybridMultilevel"/>
    <w:tmpl w:val="DE32B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4E15"/>
    <w:multiLevelType w:val="hybridMultilevel"/>
    <w:tmpl w:val="CDDCF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C209B"/>
    <w:multiLevelType w:val="hybridMultilevel"/>
    <w:tmpl w:val="0A104B3A"/>
    <w:lvl w:ilvl="0" w:tplc="5F56C13A">
      <w:start w:val="1"/>
      <w:numFmt w:val="decimal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C3E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22C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CEB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6C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A0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A3F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C1F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66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7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14"/>
  </w:num>
  <w:num w:numId="5">
    <w:abstractNumId w:val="8"/>
  </w:num>
  <w:num w:numId="6">
    <w:abstractNumId w:val="17"/>
  </w:num>
  <w:num w:numId="7">
    <w:abstractNumId w:val="2"/>
  </w:num>
  <w:num w:numId="8">
    <w:abstractNumId w:val="6"/>
  </w:num>
  <w:num w:numId="9">
    <w:abstractNumId w:val="27"/>
  </w:num>
  <w:num w:numId="10">
    <w:abstractNumId w:val="20"/>
  </w:num>
  <w:num w:numId="11">
    <w:abstractNumId w:val="5"/>
  </w:num>
  <w:num w:numId="12">
    <w:abstractNumId w:val="1"/>
  </w:num>
  <w:num w:numId="13">
    <w:abstractNumId w:val="10"/>
  </w:num>
  <w:num w:numId="14">
    <w:abstractNumId w:val="25"/>
  </w:num>
  <w:num w:numId="15">
    <w:abstractNumId w:val="26"/>
  </w:num>
  <w:num w:numId="16">
    <w:abstractNumId w:val="9"/>
  </w:num>
  <w:num w:numId="17">
    <w:abstractNumId w:val="0"/>
  </w:num>
  <w:num w:numId="18">
    <w:abstractNumId w:val="22"/>
  </w:num>
  <w:num w:numId="19">
    <w:abstractNumId w:val="21"/>
  </w:num>
  <w:num w:numId="20">
    <w:abstractNumId w:val="3"/>
  </w:num>
  <w:num w:numId="21">
    <w:abstractNumId w:val="4"/>
  </w:num>
  <w:num w:numId="22">
    <w:abstractNumId w:val="18"/>
  </w:num>
  <w:num w:numId="23">
    <w:abstractNumId w:val="19"/>
  </w:num>
  <w:num w:numId="24">
    <w:abstractNumId w:val="23"/>
  </w:num>
  <w:num w:numId="25">
    <w:abstractNumId w:val="24"/>
  </w:num>
  <w:num w:numId="26">
    <w:abstractNumId w:val="15"/>
  </w:num>
  <w:num w:numId="27">
    <w:abstractNumId w:val="11"/>
  </w:num>
  <w:num w:numId="28">
    <w:abstractNumId w:val="12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11F22"/>
    <w:rsid w:val="00021E4E"/>
    <w:rsid w:val="00027FF4"/>
    <w:rsid w:val="00040EAA"/>
    <w:rsid w:val="000447CC"/>
    <w:rsid w:val="0006363A"/>
    <w:rsid w:val="00065853"/>
    <w:rsid w:val="000838DD"/>
    <w:rsid w:val="000A0240"/>
    <w:rsid w:val="000A25F2"/>
    <w:rsid w:val="000A698B"/>
    <w:rsid w:val="000B66B7"/>
    <w:rsid w:val="000C2084"/>
    <w:rsid w:val="000F0123"/>
    <w:rsid w:val="000F23AE"/>
    <w:rsid w:val="0010039D"/>
    <w:rsid w:val="001053E0"/>
    <w:rsid w:val="00111291"/>
    <w:rsid w:val="00112920"/>
    <w:rsid w:val="00155D3F"/>
    <w:rsid w:val="00167E85"/>
    <w:rsid w:val="001701AD"/>
    <w:rsid w:val="00171561"/>
    <w:rsid w:val="0017227E"/>
    <w:rsid w:val="00195CFD"/>
    <w:rsid w:val="001A5460"/>
    <w:rsid w:val="001C2F0F"/>
    <w:rsid w:val="001D22C0"/>
    <w:rsid w:val="001D6BD0"/>
    <w:rsid w:val="001D7DD3"/>
    <w:rsid w:val="001E6E71"/>
    <w:rsid w:val="001E7646"/>
    <w:rsid w:val="001F0E5D"/>
    <w:rsid w:val="00202D70"/>
    <w:rsid w:val="00210E00"/>
    <w:rsid w:val="00215988"/>
    <w:rsid w:val="002212A8"/>
    <w:rsid w:val="00232F13"/>
    <w:rsid w:val="00240DC2"/>
    <w:rsid w:val="00246FE6"/>
    <w:rsid w:val="002549EF"/>
    <w:rsid w:val="002611BB"/>
    <w:rsid w:val="00294F1B"/>
    <w:rsid w:val="002A2FBF"/>
    <w:rsid w:val="002A5AF0"/>
    <w:rsid w:val="002B5C7B"/>
    <w:rsid w:val="002C5C65"/>
    <w:rsid w:val="003009E2"/>
    <w:rsid w:val="003034C8"/>
    <w:rsid w:val="00336D48"/>
    <w:rsid w:val="00351867"/>
    <w:rsid w:val="00353A2A"/>
    <w:rsid w:val="00361DE6"/>
    <w:rsid w:val="00365EA5"/>
    <w:rsid w:val="00370B39"/>
    <w:rsid w:val="003735CA"/>
    <w:rsid w:val="00374021"/>
    <w:rsid w:val="00387D17"/>
    <w:rsid w:val="003B1F85"/>
    <w:rsid w:val="003E328E"/>
    <w:rsid w:val="003E4B35"/>
    <w:rsid w:val="003E5849"/>
    <w:rsid w:val="00414F3D"/>
    <w:rsid w:val="004200C9"/>
    <w:rsid w:val="00422904"/>
    <w:rsid w:val="00424B5D"/>
    <w:rsid w:val="00425FC3"/>
    <w:rsid w:val="004512FF"/>
    <w:rsid w:val="0045451B"/>
    <w:rsid w:val="00474B82"/>
    <w:rsid w:val="004A0EAC"/>
    <w:rsid w:val="004B6606"/>
    <w:rsid w:val="004B696A"/>
    <w:rsid w:val="004C4608"/>
    <w:rsid w:val="004E5417"/>
    <w:rsid w:val="004F3959"/>
    <w:rsid w:val="00512420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862DB"/>
    <w:rsid w:val="005B01CC"/>
    <w:rsid w:val="005C3C65"/>
    <w:rsid w:val="005C6FA3"/>
    <w:rsid w:val="005E3EF7"/>
    <w:rsid w:val="00602C72"/>
    <w:rsid w:val="00603E39"/>
    <w:rsid w:val="0060671D"/>
    <w:rsid w:val="00611280"/>
    <w:rsid w:val="00625922"/>
    <w:rsid w:val="00643AC8"/>
    <w:rsid w:val="0064484F"/>
    <w:rsid w:val="006455AB"/>
    <w:rsid w:val="00646A95"/>
    <w:rsid w:val="00647A0B"/>
    <w:rsid w:val="006541E6"/>
    <w:rsid w:val="00665086"/>
    <w:rsid w:val="006812CB"/>
    <w:rsid w:val="00686D06"/>
    <w:rsid w:val="006B0361"/>
    <w:rsid w:val="006C1458"/>
    <w:rsid w:val="006D1285"/>
    <w:rsid w:val="006D5880"/>
    <w:rsid w:val="006E3CAE"/>
    <w:rsid w:val="006F4EF0"/>
    <w:rsid w:val="007053A3"/>
    <w:rsid w:val="0074342C"/>
    <w:rsid w:val="0076505F"/>
    <w:rsid w:val="00770E04"/>
    <w:rsid w:val="00773237"/>
    <w:rsid w:val="00776E4D"/>
    <w:rsid w:val="00786E98"/>
    <w:rsid w:val="00792846"/>
    <w:rsid w:val="007C6C45"/>
    <w:rsid w:val="007E49DB"/>
    <w:rsid w:val="007F5DA4"/>
    <w:rsid w:val="00801602"/>
    <w:rsid w:val="008147D3"/>
    <w:rsid w:val="008404F8"/>
    <w:rsid w:val="00844897"/>
    <w:rsid w:val="008467F0"/>
    <w:rsid w:val="00853EA4"/>
    <w:rsid w:val="008C3047"/>
    <w:rsid w:val="008C39E6"/>
    <w:rsid w:val="008C546F"/>
    <w:rsid w:val="008D1142"/>
    <w:rsid w:val="00931A27"/>
    <w:rsid w:val="00936120"/>
    <w:rsid w:val="00944C0C"/>
    <w:rsid w:val="0096292F"/>
    <w:rsid w:val="00967BAC"/>
    <w:rsid w:val="0098239A"/>
    <w:rsid w:val="00982C51"/>
    <w:rsid w:val="0098737E"/>
    <w:rsid w:val="00994A3D"/>
    <w:rsid w:val="009C06C0"/>
    <w:rsid w:val="009C25D0"/>
    <w:rsid w:val="009E48CA"/>
    <w:rsid w:val="009F4849"/>
    <w:rsid w:val="00A00CBF"/>
    <w:rsid w:val="00A15C71"/>
    <w:rsid w:val="00A332A6"/>
    <w:rsid w:val="00A779CD"/>
    <w:rsid w:val="00AC28BD"/>
    <w:rsid w:val="00AD03C4"/>
    <w:rsid w:val="00AD6154"/>
    <w:rsid w:val="00AE2C63"/>
    <w:rsid w:val="00AF5504"/>
    <w:rsid w:val="00B15182"/>
    <w:rsid w:val="00B153F5"/>
    <w:rsid w:val="00B156EA"/>
    <w:rsid w:val="00B20E63"/>
    <w:rsid w:val="00B2572B"/>
    <w:rsid w:val="00B41705"/>
    <w:rsid w:val="00B46089"/>
    <w:rsid w:val="00B46454"/>
    <w:rsid w:val="00B47ED9"/>
    <w:rsid w:val="00B50152"/>
    <w:rsid w:val="00B55966"/>
    <w:rsid w:val="00B60F0C"/>
    <w:rsid w:val="00B7440D"/>
    <w:rsid w:val="00B852EF"/>
    <w:rsid w:val="00BC1D93"/>
    <w:rsid w:val="00BC4DC6"/>
    <w:rsid w:val="00BD6C8C"/>
    <w:rsid w:val="00BD7919"/>
    <w:rsid w:val="00BF2194"/>
    <w:rsid w:val="00C040D4"/>
    <w:rsid w:val="00C12E1E"/>
    <w:rsid w:val="00C1343F"/>
    <w:rsid w:val="00C1518B"/>
    <w:rsid w:val="00C2493F"/>
    <w:rsid w:val="00C26333"/>
    <w:rsid w:val="00C504E3"/>
    <w:rsid w:val="00CA5214"/>
    <w:rsid w:val="00CB7D35"/>
    <w:rsid w:val="00CC279D"/>
    <w:rsid w:val="00CC46BF"/>
    <w:rsid w:val="00CF5472"/>
    <w:rsid w:val="00D11E79"/>
    <w:rsid w:val="00D16F8E"/>
    <w:rsid w:val="00D45CA7"/>
    <w:rsid w:val="00D47EE6"/>
    <w:rsid w:val="00D53E0E"/>
    <w:rsid w:val="00D711B8"/>
    <w:rsid w:val="00D73507"/>
    <w:rsid w:val="00DA5E3C"/>
    <w:rsid w:val="00DB5C31"/>
    <w:rsid w:val="00DC0697"/>
    <w:rsid w:val="00DF46FD"/>
    <w:rsid w:val="00E023E0"/>
    <w:rsid w:val="00E215FD"/>
    <w:rsid w:val="00E35CC1"/>
    <w:rsid w:val="00E37D5E"/>
    <w:rsid w:val="00E5689C"/>
    <w:rsid w:val="00E6157C"/>
    <w:rsid w:val="00E65876"/>
    <w:rsid w:val="00E85871"/>
    <w:rsid w:val="00E87CC5"/>
    <w:rsid w:val="00E926E6"/>
    <w:rsid w:val="00EA58B4"/>
    <w:rsid w:val="00EC00A6"/>
    <w:rsid w:val="00EF477C"/>
    <w:rsid w:val="00F01F25"/>
    <w:rsid w:val="00F03BF3"/>
    <w:rsid w:val="00F059AB"/>
    <w:rsid w:val="00F12C77"/>
    <w:rsid w:val="00F21A22"/>
    <w:rsid w:val="00F26302"/>
    <w:rsid w:val="00F7714B"/>
    <w:rsid w:val="00F90346"/>
    <w:rsid w:val="00F91264"/>
    <w:rsid w:val="00FC6B7B"/>
    <w:rsid w:val="00FD3298"/>
    <w:rsid w:val="00FE6C6D"/>
    <w:rsid w:val="00FF0FB9"/>
    <w:rsid w:val="00FF35B5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64264"/>
  <w15:docId w15:val="{6D55C4DD-6418-4F96-9144-3776EC4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basedOn w:val="Normalny"/>
    <w:uiPriority w:val="34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iet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IETU Katowice</cp:lastModifiedBy>
  <cp:revision>2</cp:revision>
  <cp:lastPrinted>2021-12-29T12:12:00Z</cp:lastPrinted>
  <dcterms:created xsi:type="dcterms:W3CDTF">2022-01-19T11:32:00Z</dcterms:created>
  <dcterms:modified xsi:type="dcterms:W3CDTF">2022-01-19T11:32:00Z</dcterms:modified>
</cp:coreProperties>
</file>