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AE" w:rsidRPr="00D77143" w:rsidRDefault="00CE7BAE">
      <w:pPr>
        <w:spacing w:before="300"/>
        <w:rPr>
          <w:rFonts w:ascii="Arial" w:hAnsi="Arial" w:cs="Arial"/>
          <w:sz w:val="18"/>
          <w:szCs w:val="18"/>
        </w:rPr>
      </w:pPr>
    </w:p>
    <w:p w:rsidR="00CE7BAE" w:rsidRPr="00D77143" w:rsidRDefault="00CE7BAE">
      <w:pPr>
        <w:spacing w:before="300"/>
        <w:rPr>
          <w:rFonts w:ascii="Calibri" w:hAnsi="Calibri" w:cs="Arial"/>
          <w:sz w:val="18"/>
          <w:szCs w:val="18"/>
        </w:rPr>
      </w:pPr>
      <w:r w:rsidRPr="00D77143">
        <w:rPr>
          <w:rFonts w:ascii="Calibri" w:hAnsi="Calibri" w:cs="Arial"/>
          <w:sz w:val="18"/>
          <w:szCs w:val="18"/>
        </w:rPr>
        <w:t>...................................................</w:t>
      </w:r>
      <w:r w:rsidR="00C5229C" w:rsidRPr="00D77143">
        <w:rPr>
          <w:rFonts w:ascii="Calibri" w:hAnsi="Calibri" w:cs="Arial"/>
          <w:sz w:val="18"/>
          <w:szCs w:val="18"/>
        </w:rPr>
        <w:t>....</w:t>
      </w:r>
    </w:p>
    <w:p w:rsidR="00CE7BAE" w:rsidRPr="00D77143" w:rsidRDefault="00CE7BAE">
      <w:pPr>
        <w:pStyle w:val="Standard"/>
        <w:autoSpaceDE/>
        <w:autoSpaceDN/>
        <w:adjustRightInd/>
        <w:rPr>
          <w:rFonts w:ascii="Calibri" w:hAnsi="Calibri" w:cs="Arial"/>
          <w:sz w:val="18"/>
          <w:szCs w:val="18"/>
        </w:rPr>
      </w:pPr>
      <w:r w:rsidRPr="00D77143">
        <w:rPr>
          <w:rFonts w:ascii="Calibri" w:hAnsi="Calibri" w:cs="Arial"/>
          <w:sz w:val="18"/>
          <w:szCs w:val="18"/>
        </w:rPr>
        <w:t>pieczęć wykonawcy i nr tel./faksu</w:t>
      </w:r>
    </w:p>
    <w:p w:rsidR="00CE7BAE" w:rsidRPr="00D77143" w:rsidRDefault="00CE7BAE">
      <w:pPr>
        <w:pStyle w:val="Nagwek4"/>
        <w:spacing w:before="120"/>
        <w:rPr>
          <w:rFonts w:ascii="Calibri" w:hAnsi="Calibri" w:cs="Arial"/>
          <w:bCs w:val="0"/>
          <w:lang w:val="pl-PL"/>
        </w:rPr>
      </w:pPr>
      <w:r w:rsidRPr="00D77143">
        <w:rPr>
          <w:rFonts w:ascii="Calibri" w:hAnsi="Calibri" w:cs="Arial"/>
          <w:bCs w:val="0"/>
          <w:lang w:val="pl-PL"/>
        </w:rPr>
        <w:t>SPECYFIKACJA  TECHNICZNO – CENOWA</w:t>
      </w:r>
    </w:p>
    <w:p w:rsidR="002518A1" w:rsidRPr="0034194A" w:rsidRDefault="000B7916">
      <w:pPr>
        <w:pStyle w:val="Nagwek4"/>
        <w:rPr>
          <w:rFonts w:ascii="Calibri" w:hAnsi="Calibri" w:cs="Arial"/>
          <w:bCs w:val="0"/>
          <w:lang w:val="pl-PL"/>
        </w:rPr>
      </w:pPr>
      <w:r w:rsidRPr="00D77143">
        <w:rPr>
          <w:rFonts w:ascii="Calibri" w:hAnsi="Calibri" w:cs="Arial"/>
          <w:bCs w:val="0"/>
          <w:lang w:val="pl-PL"/>
        </w:rPr>
        <w:tab/>
      </w:r>
      <w:r w:rsidR="000D7A09" w:rsidRPr="00D77143">
        <w:rPr>
          <w:rFonts w:ascii="Calibri" w:hAnsi="Calibri" w:cs="Arial"/>
          <w:bCs w:val="0"/>
          <w:lang w:val="pl-PL"/>
        </w:rPr>
        <w:t>Zakup infrastruktury serwerowej na potrzeby realizacji projektu</w:t>
      </w:r>
      <w:r w:rsidR="00BC1F74" w:rsidRPr="0034194A">
        <w:rPr>
          <w:rFonts w:ascii="Calibri" w:hAnsi="Calibri" w:cs="Arial"/>
          <w:bCs w:val="0"/>
          <w:lang w:val="pl-PL"/>
        </w:rPr>
        <w:t xml:space="preserve"> ………….</w:t>
      </w:r>
      <w:r w:rsidR="008268B6" w:rsidRPr="0034194A">
        <w:rPr>
          <w:rFonts w:ascii="Calibri" w:hAnsi="Calibri" w:cs="Arial"/>
          <w:bCs w:val="0"/>
          <w:lang w:val="pl-PL"/>
        </w:rPr>
        <w:t xml:space="preserve"> </w:t>
      </w:r>
    </w:p>
    <w:p w:rsidR="00CE7BAE" w:rsidRPr="0034194A" w:rsidRDefault="00CE7BAE" w:rsidP="006A1B89">
      <w:pPr>
        <w:spacing w:before="120" w:after="120"/>
        <w:jc w:val="center"/>
        <w:rPr>
          <w:rFonts w:ascii="Calibri" w:hAnsi="Calibri"/>
          <w:sz w:val="22"/>
        </w:rPr>
      </w:pPr>
      <w:r w:rsidRPr="0034194A">
        <w:rPr>
          <w:rFonts w:ascii="Calibri" w:hAnsi="Calibri" w:cs="Arial"/>
          <w:bCs/>
          <w:sz w:val="22"/>
        </w:rPr>
        <w:t>SPECYFIKACJA  CENOWA</w:t>
      </w:r>
    </w:p>
    <w:tbl>
      <w:tblPr>
        <w:tblW w:w="144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2904"/>
        <w:gridCol w:w="3060"/>
        <w:gridCol w:w="900"/>
        <w:gridCol w:w="1440"/>
        <w:gridCol w:w="900"/>
        <w:gridCol w:w="1440"/>
        <w:gridCol w:w="1440"/>
        <w:gridCol w:w="1620"/>
      </w:tblGrid>
      <w:tr w:rsidR="00CE7BAE" w:rsidRPr="0034194A">
        <w:trPr>
          <w:cantSplit/>
          <w:trHeight w:val="668"/>
        </w:trPr>
        <w:tc>
          <w:tcPr>
            <w:tcW w:w="696" w:type="dxa"/>
            <w:vAlign w:val="center"/>
          </w:tcPr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Lp.</w:t>
            </w:r>
          </w:p>
        </w:tc>
        <w:tc>
          <w:tcPr>
            <w:tcW w:w="2904" w:type="dxa"/>
            <w:vAlign w:val="center"/>
          </w:tcPr>
          <w:p w:rsidR="00CE7BAE" w:rsidRPr="0034194A" w:rsidRDefault="00CE7BAE">
            <w:pPr>
              <w:pStyle w:val="Nagwek8"/>
              <w:rPr>
                <w:rFonts w:ascii="Calibri" w:hAnsi="Calibri" w:cs="Arial"/>
                <w:color w:val="auto"/>
                <w:szCs w:val="18"/>
              </w:rPr>
            </w:pPr>
            <w:r w:rsidRPr="0034194A">
              <w:rPr>
                <w:rFonts w:ascii="Calibri" w:hAnsi="Calibri" w:cs="Arial"/>
                <w:color w:val="auto"/>
                <w:szCs w:val="18"/>
              </w:rPr>
              <w:t>Wyszczególnienie</w:t>
            </w:r>
          </w:p>
        </w:tc>
        <w:tc>
          <w:tcPr>
            <w:tcW w:w="3060" w:type="dxa"/>
            <w:vAlign w:val="center"/>
          </w:tcPr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Nazwa / producent / typ oferowanego sprzętu/urządzenia (*)</w:t>
            </w:r>
          </w:p>
        </w:tc>
        <w:tc>
          <w:tcPr>
            <w:tcW w:w="900" w:type="dxa"/>
            <w:vAlign w:val="center"/>
          </w:tcPr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Jedn.</w:t>
            </w:r>
          </w:p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Miary</w:t>
            </w:r>
          </w:p>
        </w:tc>
        <w:tc>
          <w:tcPr>
            <w:tcW w:w="1440" w:type="dxa"/>
            <w:vAlign w:val="center"/>
          </w:tcPr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Cena jedn. Netto [PLN]</w:t>
            </w:r>
          </w:p>
        </w:tc>
        <w:tc>
          <w:tcPr>
            <w:tcW w:w="900" w:type="dxa"/>
            <w:vAlign w:val="center"/>
          </w:tcPr>
          <w:p w:rsidR="00CE7BAE" w:rsidRPr="0034194A" w:rsidRDefault="00CE7BAE">
            <w:pPr>
              <w:pStyle w:val="Nagwek8"/>
              <w:rPr>
                <w:rFonts w:ascii="Calibri" w:hAnsi="Calibri" w:cs="Arial"/>
                <w:color w:val="auto"/>
                <w:szCs w:val="18"/>
              </w:rPr>
            </w:pPr>
            <w:r w:rsidRPr="0034194A">
              <w:rPr>
                <w:rFonts w:ascii="Calibri" w:hAnsi="Calibri" w:cs="Arial"/>
                <w:color w:val="auto"/>
                <w:szCs w:val="18"/>
              </w:rPr>
              <w:t>Ilość</w:t>
            </w:r>
          </w:p>
        </w:tc>
        <w:tc>
          <w:tcPr>
            <w:tcW w:w="1440" w:type="dxa"/>
            <w:vAlign w:val="center"/>
          </w:tcPr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Wartość</w:t>
            </w:r>
          </w:p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Netto [PLN]</w:t>
            </w:r>
          </w:p>
        </w:tc>
        <w:tc>
          <w:tcPr>
            <w:tcW w:w="1440" w:type="dxa"/>
            <w:vAlign w:val="center"/>
          </w:tcPr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Wartość</w:t>
            </w:r>
          </w:p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VAT [PLN]</w:t>
            </w:r>
          </w:p>
        </w:tc>
        <w:tc>
          <w:tcPr>
            <w:tcW w:w="1620" w:type="dxa"/>
            <w:vAlign w:val="center"/>
          </w:tcPr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Wartość</w:t>
            </w:r>
          </w:p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Brutto [PLN]</w:t>
            </w:r>
          </w:p>
        </w:tc>
      </w:tr>
      <w:tr w:rsidR="00CE7BAE" w:rsidRPr="0034194A">
        <w:trPr>
          <w:cantSplit/>
        </w:trPr>
        <w:tc>
          <w:tcPr>
            <w:tcW w:w="696" w:type="dxa"/>
          </w:tcPr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1</w:t>
            </w:r>
          </w:p>
        </w:tc>
        <w:tc>
          <w:tcPr>
            <w:tcW w:w="2904" w:type="dxa"/>
          </w:tcPr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2</w:t>
            </w:r>
          </w:p>
        </w:tc>
        <w:tc>
          <w:tcPr>
            <w:tcW w:w="3060" w:type="dxa"/>
          </w:tcPr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3</w:t>
            </w:r>
          </w:p>
        </w:tc>
        <w:tc>
          <w:tcPr>
            <w:tcW w:w="900" w:type="dxa"/>
          </w:tcPr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4</w:t>
            </w:r>
          </w:p>
        </w:tc>
        <w:tc>
          <w:tcPr>
            <w:tcW w:w="1440" w:type="dxa"/>
          </w:tcPr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5</w:t>
            </w:r>
          </w:p>
        </w:tc>
        <w:tc>
          <w:tcPr>
            <w:tcW w:w="900" w:type="dxa"/>
          </w:tcPr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6</w:t>
            </w:r>
          </w:p>
        </w:tc>
        <w:tc>
          <w:tcPr>
            <w:tcW w:w="1440" w:type="dxa"/>
          </w:tcPr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7</w:t>
            </w:r>
          </w:p>
        </w:tc>
        <w:tc>
          <w:tcPr>
            <w:tcW w:w="1440" w:type="dxa"/>
          </w:tcPr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8</w:t>
            </w:r>
          </w:p>
        </w:tc>
        <w:tc>
          <w:tcPr>
            <w:tcW w:w="1620" w:type="dxa"/>
          </w:tcPr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9</w:t>
            </w:r>
          </w:p>
        </w:tc>
      </w:tr>
      <w:tr w:rsidR="00D23F5D" w:rsidRPr="0034194A">
        <w:trPr>
          <w:cantSplit/>
        </w:trPr>
        <w:tc>
          <w:tcPr>
            <w:tcW w:w="696" w:type="dxa"/>
            <w:vAlign w:val="center"/>
          </w:tcPr>
          <w:p w:rsidR="00D23F5D" w:rsidRPr="0034194A" w:rsidRDefault="00D23F5D" w:rsidP="008A6AA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2904" w:type="dxa"/>
            <w:vAlign w:val="center"/>
          </w:tcPr>
          <w:p w:rsidR="00FA643F" w:rsidRPr="0034194A" w:rsidRDefault="00FA643F" w:rsidP="00FA643F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Serwer czteroprocesorowy</w:t>
            </w:r>
            <w:r w:rsidR="00EF77D7" w:rsidRPr="0034194A">
              <w:rPr>
                <w:rFonts w:ascii="Calibri" w:hAnsi="Calibri" w:cs="Arial"/>
                <w:color w:val="auto"/>
                <w:sz w:val="20"/>
                <w:szCs w:val="20"/>
              </w:rPr>
              <w:t xml:space="preserve"> z </w:t>
            </w:r>
            <w:proofErr w:type="spellStart"/>
            <w:r w:rsidR="00EF77D7" w:rsidRPr="0034194A">
              <w:rPr>
                <w:rFonts w:ascii="Calibri" w:hAnsi="Calibri" w:cs="Arial"/>
                <w:color w:val="auto"/>
                <w:sz w:val="20"/>
                <w:szCs w:val="20"/>
              </w:rPr>
              <w:t>wirtualizatorem</w:t>
            </w:r>
            <w:proofErr w:type="spellEnd"/>
            <w:r w:rsidR="00EF77D7" w:rsidRPr="0034194A">
              <w:rPr>
                <w:rFonts w:ascii="Calibri" w:hAnsi="Calibri" w:cs="Arial"/>
                <w:color w:val="auto"/>
                <w:sz w:val="20"/>
                <w:szCs w:val="20"/>
              </w:rPr>
              <w:t xml:space="preserve"> i systemami operacyjnymi</w:t>
            </w:r>
          </w:p>
          <w:p w:rsidR="00D23F5D" w:rsidRPr="0034194A" w:rsidRDefault="00D23F5D" w:rsidP="00FA643F">
            <w:pPr>
              <w:pStyle w:val="Nagwek7"/>
              <w:rPr>
                <w:rFonts w:ascii="Calibri" w:hAnsi="Calibri"/>
                <w:color w:val="auto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  <w:u w:val="single"/>
              </w:rPr>
              <w:t>wg specyfikacji pod tabelą</w:t>
            </w:r>
          </w:p>
        </w:tc>
        <w:tc>
          <w:tcPr>
            <w:tcW w:w="3060" w:type="dxa"/>
            <w:vAlign w:val="center"/>
          </w:tcPr>
          <w:p w:rsidR="00D23F5D" w:rsidRPr="0034194A" w:rsidRDefault="00D23F5D" w:rsidP="008A6AA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:rsidR="00D23F5D" w:rsidRPr="0034194A" w:rsidRDefault="00D23F5D" w:rsidP="008A6AA7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:rsidR="00D23F5D" w:rsidRPr="0034194A" w:rsidRDefault="00D23F5D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23F5D" w:rsidRPr="0034194A" w:rsidRDefault="004D39C0" w:rsidP="008A6AA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D23F5D" w:rsidRPr="0034194A" w:rsidRDefault="00D23F5D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23F5D" w:rsidRPr="0034194A" w:rsidRDefault="00D23F5D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23F5D" w:rsidRPr="0034194A" w:rsidRDefault="00D23F5D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4309" w:rsidRPr="0034194A">
        <w:trPr>
          <w:cantSplit/>
        </w:trPr>
        <w:tc>
          <w:tcPr>
            <w:tcW w:w="696" w:type="dxa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2904" w:type="dxa"/>
            <w:vAlign w:val="center"/>
          </w:tcPr>
          <w:p w:rsidR="004D39C0" w:rsidRPr="0034194A" w:rsidRDefault="00FA643F" w:rsidP="004D39C0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Macierz dyskowa 1</w:t>
            </w:r>
          </w:p>
          <w:p w:rsidR="00FC4309" w:rsidRPr="0034194A" w:rsidRDefault="004D39C0" w:rsidP="004D39C0">
            <w:pPr>
              <w:pStyle w:val="Nagwek7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b w:val="0"/>
                <w:color w:val="auto"/>
                <w:sz w:val="20"/>
                <w:szCs w:val="20"/>
                <w:u w:val="single"/>
              </w:rPr>
              <w:t>wg specyfikacji pod tabelą</w:t>
            </w:r>
          </w:p>
        </w:tc>
        <w:tc>
          <w:tcPr>
            <w:tcW w:w="3060" w:type="dxa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:rsidR="00FC4309" w:rsidRPr="0034194A" w:rsidRDefault="00FC4309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4309" w:rsidRPr="0034194A" w:rsidRDefault="000D7A09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4309" w:rsidRPr="0034194A">
        <w:trPr>
          <w:cantSplit/>
        </w:trPr>
        <w:tc>
          <w:tcPr>
            <w:tcW w:w="696" w:type="dxa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2904" w:type="dxa"/>
            <w:vAlign w:val="center"/>
          </w:tcPr>
          <w:p w:rsidR="004D39C0" w:rsidRPr="0034194A" w:rsidRDefault="00FA643F" w:rsidP="004D39C0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Macierz dyskowa 2</w:t>
            </w:r>
          </w:p>
          <w:p w:rsidR="00FC4309" w:rsidRPr="0034194A" w:rsidRDefault="004D39C0" w:rsidP="004D39C0">
            <w:pPr>
              <w:jc w:val="center"/>
              <w:rPr>
                <w:rFonts w:ascii="Calibri" w:hAnsi="Calibri"/>
              </w:rPr>
            </w:pPr>
            <w:r w:rsidRPr="0034194A">
              <w:rPr>
                <w:rFonts w:ascii="Calibri" w:hAnsi="Calibri" w:cs="Arial"/>
                <w:sz w:val="20"/>
                <w:szCs w:val="20"/>
                <w:u w:val="single"/>
              </w:rPr>
              <w:t>wg specyfikacji pod tabelą</w:t>
            </w:r>
          </w:p>
        </w:tc>
        <w:tc>
          <w:tcPr>
            <w:tcW w:w="3060" w:type="dxa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:rsidR="00FC4309" w:rsidRPr="0034194A" w:rsidRDefault="00FC4309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4309" w:rsidRPr="0034194A" w:rsidRDefault="004D39C0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D39C0" w:rsidRPr="0034194A">
        <w:trPr>
          <w:cantSplit/>
        </w:trPr>
        <w:tc>
          <w:tcPr>
            <w:tcW w:w="696" w:type="dxa"/>
            <w:vAlign w:val="center"/>
          </w:tcPr>
          <w:p w:rsidR="004D39C0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4.</w:t>
            </w:r>
          </w:p>
        </w:tc>
        <w:tc>
          <w:tcPr>
            <w:tcW w:w="2904" w:type="dxa"/>
            <w:vAlign w:val="center"/>
          </w:tcPr>
          <w:p w:rsidR="006F11CC" w:rsidRPr="0034194A" w:rsidRDefault="006F11CC" w:rsidP="006F11CC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Przełącznik FC</w:t>
            </w:r>
          </w:p>
          <w:p w:rsidR="006F11CC" w:rsidRPr="0034194A" w:rsidRDefault="006F11CC" w:rsidP="006F11CC">
            <w:pPr>
              <w:pStyle w:val="Nagwek7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wg specyfikacji pod tabelą</w:t>
            </w:r>
          </w:p>
        </w:tc>
        <w:tc>
          <w:tcPr>
            <w:tcW w:w="3060" w:type="dxa"/>
            <w:vAlign w:val="center"/>
          </w:tcPr>
          <w:p w:rsidR="004D39C0" w:rsidRPr="0034194A" w:rsidRDefault="006F11CC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:rsidR="004D39C0" w:rsidRPr="0034194A" w:rsidRDefault="006F11CC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D39C0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D39C0" w:rsidRPr="0034194A">
        <w:trPr>
          <w:cantSplit/>
        </w:trPr>
        <w:tc>
          <w:tcPr>
            <w:tcW w:w="696" w:type="dxa"/>
            <w:vAlign w:val="center"/>
          </w:tcPr>
          <w:p w:rsidR="004D39C0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5.</w:t>
            </w:r>
          </w:p>
        </w:tc>
        <w:tc>
          <w:tcPr>
            <w:tcW w:w="2904" w:type="dxa"/>
            <w:vAlign w:val="center"/>
          </w:tcPr>
          <w:p w:rsidR="006F11CC" w:rsidRPr="0034194A" w:rsidRDefault="006F11CC" w:rsidP="006F11CC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Zasilacz awaryjny</w:t>
            </w:r>
            <w:r w:rsidRPr="0034194A">
              <w:rPr>
                <w:rFonts w:ascii="Calibri" w:hAnsi="Calibri"/>
                <w:color w:val="auto"/>
              </w:rPr>
              <w:t xml:space="preserve"> 1.5kVA</w:t>
            </w:r>
          </w:p>
          <w:p w:rsidR="004D39C0" w:rsidRPr="0034194A" w:rsidRDefault="006F11CC" w:rsidP="006F11CC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wg specyfikacji pod tabelą</w:t>
            </w:r>
          </w:p>
        </w:tc>
        <w:tc>
          <w:tcPr>
            <w:tcW w:w="3060" w:type="dxa"/>
            <w:vAlign w:val="center"/>
          </w:tcPr>
          <w:p w:rsidR="004D39C0" w:rsidRPr="0034194A" w:rsidRDefault="006F11CC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:rsidR="004D39C0" w:rsidRPr="0034194A" w:rsidRDefault="006F11CC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D39C0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4309" w:rsidRPr="0034194A">
        <w:trPr>
          <w:cantSplit/>
        </w:trPr>
        <w:tc>
          <w:tcPr>
            <w:tcW w:w="696" w:type="dxa"/>
            <w:vAlign w:val="center"/>
          </w:tcPr>
          <w:p w:rsidR="00FC4309" w:rsidRPr="0034194A" w:rsidRDefault="006F11CC" w:rsidP="006F11C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6.</w:t>
            </w:r>
          </w:p>
        </w:tc>
        <w:tc>
          <w:tcPr>
            <w:tcW w:w="2904" w:type="dxa"/>
            <w:vAlign w:val="center"/>
          </w:tcPr>
          <w:p w:rsidR="006F11CC" w:rsidRPr="0034194A" w:rsidRDefault="006F11CC" w:rsidP="006F11CC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 xml:space="preserve">Zasilacz awaryjny </w:t>
            </w:r>
            <w:r w:rsidRPr="0034194A">
              <w:rPr>
                <w:rFonts w:ascii="Calibri" w:hAnsi="Calibri"/>
                <w:color w:val="auto"/>
              </w:rPr>
              <w:t>3kVA</w:t>
            </w:r>
          </w:p>
          <w:p w:rsidR="00FC4309" w:rsidRPr="0034194A" w:rsidRDefault="006F11CC" w:rsidP="006F11CC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wg specyfikacji pod tabelą</w:t>
            </w:r>
          </w:p>
        </w:tc>
        <w:tc>
          <w:tcPr>
            <w:tcW w:w="3060" w:type="dxa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…………………………...……..…………………………………..……………..................................................................................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:rsidR="00FC4309" w:rsidRPr="0034194A" w:rsidRDefault="00FC4309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4309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F11CC" w:rsidRPr="0034194A">
        <w:trPr>
          <w:cantSplit/>
        </w:trPr>
        <w:tc>
          <w:tcPr>
            <w:tcW w:w="696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7.</w:t>
            </w:r>
          </w:p>
        </w:tc>
        <w:tc>
          <w:tcPr>
            <w:tcW w:w="2904" w:type="dxa"/>
            <w:vAlign w:val="center"/>
          </w:tcPr>
          <w:p w:rsidR="006F11CC" w:rsidRPr="0034194A" w:rsidRDefault="006F11CC" w:rsidP="00AD77C8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Biblioteka taśmowa</w:t>
            </w:r>
          </w:p>
          <w:p w:rsidR="006F11CC" w:rsidRPr="0034194A" w:rsidRDefault="006F11CC" w:rsidP="00AD77C8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wg specyfikacji pod tabelą</w:t>
            </w:r>
          </w:p>
        </w:tc>
        <w:tc>
          <w:tcPr>
            <w:tcW w:w="306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:rsidR="006F11CC" w:rsidRPr="0034194A" w:rsidRDefault="006F11CC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F11CC" w:rsidRPr="0034194A">
        <w:trPr>
          <w:cantSplit/>
        </w:trPr>
        <w:tc>
          <w:tcPr>
            <w:tcW w:w="696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8.</w:t>
            </w:r>
          </w:p>
        </w:tc>
        <w:tc>
          <w:tcPr>
            <w:tcW w:w="2904" w:type="dxa"/>
            <w:vAlign w:val="center"/>
          </w:tcPr>
          <w:p w:rsidR="006F11CC" w:rsidRPr="0034194A" w:rsidRDefault="00FA643F" w:rsidP="00AD77C8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Przełącznik sieciowy 10Gbit</w:t>
            </w:r>
          </w:p>
          <w:p w:rsidR="006F11CC" w:rsidRPr="0034194A" w:rsidRDefault="006F11CC" w:rsidP="00AD77C8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wg specyfikacji pod tabelą</w:t>
            </w:r>
          </w:p>
        </w:tc>
        <w:tc>
          <w:tcPr>
            <w:tcW w:w="306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:rsidR="006F11CC" w:rsidRPr="0034194A" w:rsidRDefault="006F11CC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F11CC" w:rsidRPr="0034194A">
        <w:trPr>
          <w:cantSplit/>
        </w:trPr>
        <w:tc>
          <w:tcPr>
            <w:tcW w:w="696" w:type="dxa"/>
            <w:vAlign w:val="center"/>
          </w:tcPr>
          <w:p w:rsidR="006F11CC" w:rsidRPr="0034194A" w:rsidRDefault="00AD77C8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9.</w:t>
            </w:r>
          </w:p>
        </w:tc>
        <w:tc>
          <w:tcPr>
            <w:tcW w:w="2904" w:type="dxa"/>
            <w:vAlign w:val="center"/>
          </w:tcPr>
          <w:p w:rsidR="006F11CC" w:rsidRPr="0034194A" w:rsidRDefault="00FA643F" w:rsidP="00AD77C8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NAS</w:t>
            </w:r>
          </w:p>
          <w:p w:rsidR="00AD77C8" w:rsidRPr="0034194A" w:rsidRDefault="00AD77C8" w:rsidP="00AD77C8">
            <w:pPr>
              <w:jc w:val="center"/>
            </w:pPr>
            <w:r w:rsidRPr="0034194A">
              <w:rPr>
                <w:rFonts w:ascii="Calibri" w:hAnsi="Calibri" w:cs="Arial"/>
                <w:sz w:val="20"/>
                <w:szCs w:val="20"/>
              </w:rPr>
              <w:t>wg specyfikacji pod tabelą</w:t>
            </w:r>
          </w:p>
        </w:tc>
        <w:tc>
          <w:tcPr>
            <w:tcW w:w="3060" w:type="dxa"/>
            <w:vAlign w:val="center"/>
          </w:tcPr>
          <w:p w:rsidR="006F11CC" w:rsidRPr="0034194A" w:rsidRDefault="00AD77C8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:rsidR="006F11CC" w:rsidRPr="0034194A" w:rsidRDefault="00AD77C8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F11CC" w:rsidRPr="0034194A" w:rsidRDefault="00AD77C8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F11CC" w:rsidRPr="0034194A">
        <w:trPr>
          <w:cantSplit/>
        </w:trPr>
        <w:tc>
          <w:tcPr>
            <w:tcW w:w="696" w:type="dxa"/>
            <w:vAlign w:val="center"/>
          </w:tcPr>
          <w:p w:rsidR="006F11CC" w:rsidRPr="0034194A" w:rsidRDefault="00AD77C8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04" w:type="dxa"/>
            <w:vAlign w:val="center"/>
          </w:tcPr>
          <w:p w:rsidR="006F11CC" w:rsidRPr="0034194A" w:rsidRDefault="00FA643F" w:rsidP="00AD77C8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Szafa serwerowa</w:t>
            </w:r>
          </w:p>
          <w:p w:rsidR="00AD77C8" w:rsidRPr="0034194A" w:rsidRDefault="00AD77C8" w:rsidP="00AD77C8">
            <w:pPr>
              <w:jc w:val="center"/>
            </w:pPr>
            <w:r w:rsidRPr="0034194A">
              <w:rPr>
                <w:rFonts w:ascii="Calibri" w:hAnsi="Calibri" w:cs="Arial"/>
                <w:sz w:val="20"/>
                <w:szCs w:val="20"/>
              </w:rPr>
              <w:t>wg specyfikacji pod tabelą</w:t>
            </w:r>
          </w:p>
        </w:tc>
        <w:tc>
          <w:tcPr>
            <w:tcW w:w="3060" w:type="dxa"/>
            <w:vAlign w:val="center"/>
          </w:tcPr>
          <w:p w:rsidR="006F11CC" w:rsidRPr="0034194A" w:rsidRDefault="00AD77C8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:rsidR="006F11CC" w:rsidRPr="0034194A" w:rsidRDefault="00AD77C8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F11CC" w:rsidRPr="0034194A" w:rsidRDefault="00FA643F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D77C8" w:rsidRPr="0034194A">
        <w:trPr>
          <w:cantSplit/>
        </w:trPr>
        <w:tc>
          <w:tcPr>
            <w:tcW w:w="696" w:type="dxa"/>
            <w:vAlign w:val="center"/>
          </w:tcPr>
          <w:p w:rsidR="00AD77C8" w:rsidRPr="0034194A" w:rsidRDefault="00362E4A" w:rsidP="0051257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="00512574" w:rsidRPr="0034194A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Pr="0034194A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2904" w:type="dxa"/>
            <w:vAlign w:val="center"/>
          </w:tcPr>
          <w:p w:rsidR="00AD77C8" w:rsidRPr="0034194A" w:rsidRDefault="00362E4A" w:rsidP="006F11CC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System backupowy</w:t>
            </w:r>
          </w:p>
          <w:p w:rsidR="00362E4A" w:rsidRPr="0034194A" w:rsidRDefault="00362E4A" w:rsidP="00362E4A">
            <w:pPr>
              <w:jc w:val="center"/>
            </w:pPr>
            <w:r w:rsidRPr="0034194A">
              <w:rPr>
                <w:rFonts w:ascii="Calibri" w:hAnsi="Calibri" w:cs="Arial"/>
                <w:sz w:val="20"/>
                <w:szCs w:val="20"/>
              </w:rPr>
              <w:t>wg specyfikacji pod tabelą</w:t>
            </w:r>
          </w:p>
        </w:tc>
        <w:tc>
          <w:tcPr>
            <w:tcW w:w="3060" w:type="dxa"/>
            <w:vAlign w:val="center"/>
          </w:tcPr>
          <w:p w:rsidR="00AD77C8" w:rsidRPr="0034194A" w:rsidRDefault="00362E4A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:rsidR="00AD77C8" w:rsidRPr="0034194A" w:rsidRDefault="00362E4A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:rsidR="00AD77C8" w:rsidRPr="0034194A" w:rsidRDefault="00AD77C8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D77C8" w:rsidRPr="0034194A" w:rsidRDefault="00362E4A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AD77C8" w:rsidRPr="0034194A" w:rsidRDefault="00AD77C8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77C8" w:rsidRPr="0034194A" w:rsidRDefault="00AD77C8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D77C8" w:rsidRPr="0034194A" w:rsidRDefault="00AD77C8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62E4A" w:rsidRPr="0034194A">
        <w:trPr>
          <w:cantSplit/>
        </w:trPr>
        <w:tc>
          <w:tcPr>
            <w:tcW w:w="696" w:type="dxa"/>
            <w:vAlign w:val="center"/>
          </w:tcPr>
          <w:p w:rsidR="00362E4A" w:rsidRPr="0034194A" w:rsidRDefault="00362E4A" w:rsidP="0051257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="00512574" w:rsidRPr="0034194A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34194A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2904" w:type="dxa"/>
            <w:vAlign w:val="center"/>
          </w:tcPr>
          <w:p w:rsidR="00362E4A" w:rsidRPr="0034194A" w:rsidRDefault="00362E4A" w:rsidP="00362E4A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System bazodanowy</w:t>
            </w:r>
          </w:p>
          <w:p w:rsidR="00362E4A" w:rsidRPr="0034194A" w:rsidRDefault="00362E4A" w:rsidP="00362E4A">
            <w:pPr>
              <w:jc w:val="center"/>
            </w:pPr>
            <w:r w:rsidRPr="0034194A">
              <w:rPr>
                <w:rFonts w:ascii="Calibri" w:hAnsi="Calibri" w:cs="Arial"/>
                <w:sz w:val="20"/>
                <w:szCs w:val="20"/>
              </w:rPr>
              <w:t>wg specyfikacji pod tabelą</w:t>
            </w:r>
          </w:p>
        </w:tc>
        <w:tc>
          <w:tcPr>
            <w:tcW w:w="3060" w:type="dxa"/>
            <w:vAlign w:val="center"/>
          </w:tcPr>
          <w:p w:rsidR="00362E4A" w:rsidRPr="0034194A" w:rsidRDefault="00362E4A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:rsidR="00362E4A" w:rsidRPr="0034194A" w:rsidRDefault="00362E4A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:rsidR="00362E4A" w:rsidRPr="0034194A" w:rsidRDefault="00362E4A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2E4A" w:rsidRPr="0034194A" w:rsidRDefault="00362E4A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362E4A" w:rsidRPr="0034194A" w:rsidRDefault="00362E4A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62E4A" w:rsidRPr="0034194A" w:rsidRDefault="00362E4A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62E4A" w:rsidRPr="0034194A" w:rsidRDefault="00362E4A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62E4A" w:rsidRPr="0034194A">
        <w:trPr>
          <w:cantSplit/>
        </w:trPr>
        <w:tc>
          <w:tcPr>
            <w:tcW w:w="696" w:type="dxa"/>
            <w:vAlign w:val="center"/>
          </w:tcPr>
          <w:p w:rsidR="00362E4A" w:rsidRPr="0034194A" w:rsidRDefault="00362E4A" w:rsidP="0051257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="00512574" w:rsidRPr="0034194A"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34194A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2904" w:type="dxa"/>
            <w:vAlign w:val="center"/>
          </w:tcPr>
          <w:p w:rsidR="00362E4A" w:rsidRPr="0034194A" w:rsidRDefault="00FA643F" w:rsidP="006F11CC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Oprogramowanie developerskie</w:t>
            </w:r>
          </w:p>
          <w:p w:rsidR="00362E4A" w:rsidRPr="0034194A" w:rsidRDefault="00362E4A" w:rsidP="00362E4A">
            <w:pPr>
              <w:jc w:val="center"/>
            </w:pPr>
            <w:r w:rsidRPr="0034194A">
              <w:rPr>
                <w:rFonts w:ascii="Calibri" w:hAnsi="Calibri" w:cs="Arial"/>
                <w:sz w:val="20"/>
                <w:szCs w:val="20"/>
              </w:rPr>
              <w:t>wg specyfikacji pod tabelą</w:t>
            </w:r>
          </w:p>
        </w:tc>
        <w:tc>
          <w:tcPr>
            <w:tcW w:w="3060" w:type="dxa"/>
            <w:vAlign w:val="center"/>
          </w:tcPr>
          <w:p w:rsidR="00362E4A" w:rsidRPr="0034194A" w:rsidRDefault="00362E4A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:rsidR="00362E4A" w:rsidRPr="0034194A" w:rsidRDefault="00362E4A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:rsidR="00362E4A" w:rsidRPr="0034194A" w:rsidRDefault="00362E4A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2E4A" w:rsidRPr="0034194A" w:rsidRDefault="00362E4A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362E4A" w:rsidRPr="0034194A" w:rsidRDefault="00362E4A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62E4A" w:rsidRPr="0034194A" w:rsidRDefault="00362E4A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62E4A" w:rsidRPr="0034194A" w:rsidRDefault="00362E4A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4309" w:rsidRPr="0034194A">
        <w:trPr>
          <w:cantSplit/>
          <w:trHeight w:val="390"/>
        </w:trPr>
        <w:tc>
          <w:tcPr>
            <w:tcW w:w="696" w:type="dxa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9204" w:type="dxa"/>
            <w:gridSpan w:val="5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 xml:space="preserve">Razem  </w:t>
            </w:r>
          </w:p>
        </w:tc>
        <w:tc>
          <w:tcPr>
            <w:tcW w:w="1440" w:type="dxa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714B2" w:rsidRPr="0034194A" w:rsidRDefault="00CE7BAE">
      <w:pPr>
        <w:pStyle w:val="Tekstpodstawowy"/>
        <w:spacing w:before="120" w:line="240" w:lineRule="auto"/>
        <w:ind w:right="96"/>
        <w:rPr>
          <w:rFonts w:ascii="Calibri" w:hAnsi="Calibri" w:cs="Arial"/>
          <w:sz w:val="20"/>
          <w:szCs w:val="20"/>
        </w:rPr>
      </w:pPr>
      <w:r w:rsidRPr="0034194A">
        <w:rPr>
          <w:rFonts w:ascii="Calibri" w:hAnsi="Calibri" w:cs="Arial"/>
          <w:sz w:val="20"/>
          <w:szCs w:val="20"/>
        </w:rPr>
        <w:t>* Wykonawca zobowiązany jest podać nazwy oferowanego sprzętu / urządzeń (producent oraz typ)</w:t>
      </w:r>
      <w:r w:rsidR="004E6313" w:rsidRPr="0034194A">
        <w:rPr>
          <w:rFonts w:ascii="Calibri" w:hAnsi="Calibri" w:cs="Arial"/>
          <w:sz w:val="20"/>
          <w:szCs w:val="20"/>
        </w:rPr>
        <w:t xml:space="preserve"> </w:t>
      </w:r>
    </w:p>
    <w:p w:rsidR="00F714B2" w:rsidRPr="0034194A" w:rsidRDefault="00F714B2">
      <w:pPr>
        <w:pStyle w:val="Tekstpodstawowy"/>
        <w:spacing w:before="120" w:line="240" w:lineRule="auto"/>
        <w:ind w:right="96"/>
        <w:rPr>
          <w:rFonts w:ascii="Calibri" w:hAnsi="Calibri" w:cs="Arial"/>
          <w:sz w:val="20"/>
          <w:szCs w:val="20"/>
        </w:rPr>
      </w:pPr>
    </w:p>
    <w:p w:rsidR="00D70841" w:rsidRPr="0034194A" w:rsidRDefault="00D70841" w:rsidP="00D70841">
      <w:pPr>
        <w:rPr>
          <w:rFonts w:ascii="Calibri" w:hAnsi="Calibri" w:cs="Calibri"/>
          <w:b/>
        </w:rPr>
      </w:pPr>
      <w:r w:rsidRPr="0034194A">
        <w:rPr>
          <w:rFonts w:ascii="Calibri" w:hAnsi="Calibri" w:cs="Arial"/>
          <w:sz w:val="20"/>
          <w:szCs w:val="20"/>
        </w:rPr>
        <w:br w:type="page"/>
      </w:r>
      <w:r w:rsidRPr="0034194A">
        <w:rPr>
          <w:rFonts w:ascii="Calibri" w:hAnsi="Calibri" w:cs="Calibri"/>
          <w:b/>
        </w:rPr>
        <w:lastRenderedPageBreak/>
        <w:t xml:space="preserve">Konfiguracja i wdrożenie </w:t>
      </w:r>
    </w:p>
    <w:p w:rsidR="00D70841" w:rsidRPr="0034194A" w:rsidRDefault="00D70841" w:rsidP="00D70841">
      <w:pPr>
        <w:rPr>
          <w:rFonts w:ascii="Calibri" w:hAnsi="Calibri" w:cs="Calibri"/>
          <w:b/>
        </w:rPr>
      </w:pPr>
    </w:p>
    <w:p w:rsidR="00D70841" w:rsidRPr="0034194A" w:rsidRDefault="00D70841" w:rsidP="00D70841">
      <w:p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>W ramach dostawy Wykonawca zobowiązany jest do wykonania następujących prac instalacyjnych:</w:t>
      </w:r>
    </w:p>
    <w:p w:rsidR="001A1AF6" w:rsidRPr="00FA216D" w:rsidRDefault="00D70841" w:rsidP="00B83C95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 xml:space="preserve">Zabudowa sprzętu w szafach serwerowych w dwóch serwerowniach zgodnie z zaleceniami Zamawiającego. Serwerownie </w:t>
      </w:r>
      <w:r w:rsidRPr="00FA216D">
        <w:rPr>
          <w:rFonts w:ascii="Calibri" w:hAnsi="Calibri" w:cs="Calibri"/>
        </w:rPr>
        <w:t xml:space="preserve">połączone są światłowodami </w:t>
      </w:r>
      <w:proofErr w:type="spellStart"/>
      <w:r w:rsidRPr="00FA216D">
        <w:rPr>
          <w:rFonts w:ascii="Calibri" w:hAnsi="Calibri" w:cs="Calibri"/>
        </w:rPr>
        <w:t>jednomodowym</w:t>
      </w:r>
      <w:proofErr w:type="spellEnd"/>
      <w:r w:rsidRPr="00FA216D">
        <w:rPr>
          <w:rFonts w:ascii="Calibri" w:hAnsi="Calibri" w:cs="Calibri"/>
        </w:rPr>
        <w:t xml:space="preserve"> i wielomodowym.</w:t>
      </w:r>
    </w:p>
    <w:p w:rsidR="00D70841" w:rsidRPr="00FA216D" w:rsidRDefault="00D70841" w:rsidP="00D70841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FA216D">
        <w:rPr>
          <w:rFonts w:ascii="Calibri" w:hAnsi="Calibri" w:cs="Calibri"/>
        </w:rPr>
        <w:t>Dostawa wszystkich niezbędnych akcesoriów i urządzeń (w tym kabli, wkładek</w:t>
      </w:r>
      <w:r w:rsidR="001A1AF6" w:rsidRPr="00FA216D">
        <w:rPr>
          <w:rFonts w:ascii="Calibri" w:hAnsi="Calibri" w:cs="Calibri"/>
        </w:rPr>
        <w:t xml:space="preserve">, </w:t>
      </w:r>
      <w:proofErr w:type="spellStart"/>
      <w:r w:rsidR="001A1AF6" w:rsidRPr="00FA216D">
        <w:rPr>
          <w:rFonts w:ascii="Calibri" w:hAnsi="Calibri" w:cs="Calibri"/>
        </w:rPr>
        <w:t>organizerów</w:t>
      </w:r>
      <w:proofErr w:type="spellEnd"/>
      <w:r w:rsidR="001A1AF6" w:rsidRPr="00FA216D">
        <w:rPr>
          <w:rFonts w:ascii="Calibri" w:hAnsi="Calibri" w:cs="Calibri"/>
        </w:rPr>
        <w:t>, listew zasilających</w:t>
      </w:r>
      <w:r w:rsidRPr="00FA216D">
        <w:rPr>
          <w:rFonts w:ascii="Calibri" w:hAnsi="Calibri" w:cs="Calibri"/>
        </w:rPr>
        <w:t xml:space="preserve"> i innych) niezbędnych do poprawnego połączenia</w:t>
      </w:r>
      <w:r w:rsidR="001A1AF6" w:rsidRPr="00FA216D">
        <w:rPr>
          <w:rFonts w:ascii="Calibri" w:hAnsi="Calibri" w:cs="Calibri"/>
        </w:rPr>
        <w:t xml:space="preserve"> i montażu</w:t>
      </w:r>
      <w:r w:rsidRPr="00FA216D">
        <w:rPr>
          <w:rFonts w:ascii="Calibri" w:hAnsi="Calibri" w:cs="Calibri"/>
        </w:rPr>
        <w:t xml:space="preserve"> wszystkich urządzeń.</w:t>
      </w:r>
    </w:p>
    <w:p w:rsidR="00D70841" w:rsidRPr="0034194A" w:rsidRDefault="00D70841" w:rsidP="00D70841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>Konfiguracja przełączników SAN FC.</w:t>
      </w:r>
    </w:p>
    <w:p w:rsidR="00D70841" w:rsidRPr="0034194A" w:rsidRDefault="00D70841" w:rsidP="00D70841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>Konfiguracja macierzy w środowisku SAN FC (konfiguracja wolumenów, mapowanie hostów).</w:t>
      </w:r>
    </w:p>
    <w:p w:rsidR="00D70841" w:rsidRPr="0034194A" w:rsidRDefault="00D70841" w:rsidP="00D70841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>Oprogramowanie do wirtualizacji i oprogramowanie systemowe musi zostać zainstalowane i skonfigurowane przez Wykonawcę wg wskazań Zamawiającego i sprzedane jako całość razem z serwerami (Pozycja 1 zamówienia). Powinny być uruchomione funkcjonalności: system zarządzania środowiskiem wirtualnym.</w:t>
      </w:r>
    </w:p>
    <w:p w:rsidR="00D70841" w:rsidRPr="0034194A" w:rsidRDefault="00D70841" w:rsidP="00D70841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>Konfiguracja serwera backupu maszyn wirtualnych zapisanych na macierzy podstawowej na macierz zapasową. W przypadku oprogramowania do archiwizacji maszyn wirtualnych wymagana jest konfiguracja backupu umożliwiająca prawidłowe odtworzenie maszyn wirtualnych na poziomie całej maszyny lub na poziomie plików.</w:t>
      </w:r>
    </w:p>
    <w:p w:rsidR="00D70841" w:rsidRPr="0034194A" w:rsidRDefault="00D70841" w:rsidP="00D70841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 xml:space="preserve">Konfiguracja backupu na bibliotekę taśmową zgodnie z wytycznymi </w:t>
      </w:r>
      <w:r w:rsidR="00894EF4" w:rsidRPr="0034194A">
        <w:rPr>
          <w:rFonts w:ascii="Calibri" w:hAnsi="Calibri" w:cs="Calibri"/>
        </w:rPr>
        <w:t>Z</w:t>
      </w:r>
      <w:r w:rsidRPr="0034194A">
        <w:rPr>
          <w:rFonts w:ascii="Calibri" w:hAnsi="Calibri" w:cs="Calibri"/>
        </w:rPr>
        <w:t>amawiającego.</w:t>
      </w:r>
    </w:p>
    <w:p w:rsidR="00D70841" w:rsidRPr="0034194A" w:rsidRDefault="00D70841" w:rsidP="00D70841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>Konfiguracja serwera do monitorowani</w:t>
      </w:r>
      <w:r w:rsidR="00894EF4" w:rsidRPr="0034194A">
        <w:rPr>
          <w:rFonts w:ascii="Calibri" w:hAnsi="Calibri" w:cs="Calibri"/>
        </w:rPr>
        <w:t>a</w:t>
      </w:r>
      <w:r w:rsidRPr="0034194A">
        <w:rPr>
          <w:rFonts w:ascii="Calibri" w:hAnsi="Calibri" w:cs="Calibri"/>
        </w:rPr>
        <w:t xml:space="preserve"> środowiska wirtualnego – alarmy, diagnostyka, powiadamianie, wizualizacja graficzna środowiska wirtualnego</w:t>
      </w:r>
      <w:r w:rsidR="00894EF4" w:rsidRPr="0034194A">
        <w:rPr>
          <w:rFonts w:ascii="Calibri" w:hAnsi="Calibri" w:cs="Calibri"/>
        </w:rPr>
        <w:t>.</w:t>
      </w:r>
      <w:r w:rsidRPr="0034194A">
        <w:rPr>
          <w:rFonts w:ascii="Calibri" w:hAnsi="Calibri" w:cs="Calibri"/>
        </w:rPr>
        <w:t xml:space="preserve"> </w:t>
      </w:r>
      <w:r w:rsidR="00894EF4" w:rsidRPr="0034194A">
        <w:rPr>
          <w:rFonts w:ascii="Calibri" w:hAnsi="Calibri" w:cs="Calibri"/>
        </w:rPr>
        <w:t>O</w:t>
      </w:r>
      <w:r w:rsidRPr="0034194A">
        <w:rPr>
          <w:rFonts w:ascii="Calibri" w:hAnsi="Calibri" w:cs="Calibri"/>
        </w:rPr>
        <w:t>programowanie powinno współpracować z oprogramowaniem do backupu celem raportowania statusu backupu.</w:t>
      </w:r>
    </w:p>
    <w:p w:rsidR="00D70841" w:rsidRPr="0034194A" w:rsidRDefault="00D70841" w:rsidP="00D70841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>Konfiguracja zasilaczy awaryjnych wraz z testami.</w:t>
      </w:r>
    </w:p>
    <w:p w:rsidR="00A53814" w:rsidRPr="0034194A" w:rsidRDefault="00A53814" w:rsidP="00D70841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>Konfiguracja dostarczonych przełączników sieciowych i zestawie</w:t>
      </w:r>
      <w:r w:rsidR="00995B29" w:rsidRPr="0034194A">
        <w:rPr>
          <w:rFonts w:ascii="Calibri" w:hAnsi="Calibri" w:cs="Calibri"/>
        </w:rPr>
        <w:t>nie</w:t>
      </w:r>
      <w:r w:rsidR="00B83C95" w:rsidRPr="0034194A">
        <w:rPr>
          <w:rFonts w:ascii="Calibri" w:hAnsi="Calibri" w:cs="Calibri"/>
        </w:rPr>
        <w:t xml:space="preserve"> ich </w:t>
      </w:r>
      <w:r w:rsidRPr="0034194A">
        <w:rPr>
          <w:rFonts w:ascii="Calibri" w:hAnsi="Calibri" w:cs="Calibri"/>
        </w:rPr>
        <w:t>w stos.</w:t>
      </w:r>
    </w:p>
    <w:p w:rsidR="001E2C13" w:rsidRPr="0034194A" w:rsidRDefault="001E2C13" w:rsidP="00D70841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 xml:space="preserve">Konfiguracja </w:t>
      </w:r>
      <w:proofErr w:type="spellStart"/>
      <w:r w:rsidRPr="0034194A">
        <w:rPr>
          <w:rFonts w:ascii="Calibri" w:hAnsi="Calibri" w:cs="Calibri"/>
        </w:rPr>
        <w:t>VLAN’ów</w:t>
      </w:r>
      <w:proofErr w:type="spellEnd"/>
      <w:r w:rsidRPr="0034194A">
        <w:rPr>
          <w:rFonts w:ascii="Calibri" w:hAnsi="Calibri" w:cs="Calibri"/>
        </w:rPr>
        <w:t>.</w:t>
      </w:r>
    </w:p>
    <w:p w:rsidR="00A53814" w:rsidRPr="0034194A" w:rsidRDefault="00A53814" w:rsidP="00D70841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>Podłączenie infrastruktury do stosu Zamawiającego.</w:t>
      </w:r>
    </w:p>
    <w:p w:rsidR="00D70841" w:rsidRPr="0034194A" w:rsidRDefault="00D70841" w:rsidP="00D70841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ab/>
        <w:t>Wymagane jest uruchomienie centralnej konsoli do zarządzania oprogramowaniem do wirtualizacji, która pozwoli na konfigurowanie i monitorowanie poprawności pracy środowiska wirtualnego (backup VM, diagnostyka zasobów, aktualizacja).</w:t>
      </w:r>
    </w:p>
    <w:p w:rsidR="00D70841" w:rsidRPr="0034194A" w:rsidRDefault="00D70841" w:rsidP="00D70841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ab/>
        <w:t xml:space="preserve">Przeprowadzenie testów diagnostycznych i </w:t>
      </w:r>
      <w:r w:rsidR="00894EF4" w:rsidRPr="0034194A">
        <w:rPr>
          <w:rFonts w:ascii="Calibri" w:hAnsi="Calibri" w:cs="Calibri"/>
        </w:rPr>
        <w:t xml:space="preserve">symulacji </w:t>
      </w:r>
      <w:r w:rsidRPr="0034194A">
        <w:rPr>
          <w:rFonts w:ascii="Calibri" w:hAnsi="Calibri" w:cs="Calibri"/>
        </w:rPr>
        <w:t>awarii potwierdzających poprawność działania backupu, odporność na awarię redundantnych komponentów (macierz, przełącznik FC, kontrolery FC, serwery) oraz utratę zasilania.</w:t>
      </w:r>
    </w:p>
    <w:p w:rsidR="00D70841" w:rsidRPr="0034194A" w:rsidRDefault="00D70841" w:rsidP="00D70841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>Wykonanie dokumentacji powykonawczej zawierającej szczegółowy opis wykonanej instalacji.</w:t>
      </w:r>
    </w:p>
    <w:p w:rsidR="00D70841" w:rsidRPr="0034194A" w:rsidRDefault="00D70841" w:rsidP="00D70841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>Przeprowadzenie szkolenia dla personelu Zamawiającego z zakresu obsługi dostarczonego sprzętu i oprogramowania.</w:t>
      </w:r>
    </w:p>
    <w:p w:rsidR="00D70841" w:rsidRPr="0034194A" w:rsidRDefault="00D70841" w:rsidP="00D70841">
      <w:pPr>
        <w:jc w:val="both"/>
        <w:rPr>
          <w:rFonts w:ascii="Calibri" w:hAnsi="Calibri" w:cs="Calibri"/>
        </w:rPr>
      </w:pPr>
    </w:p>
    <w:p w:rsidR="00D70841" w:rsidRPr="0034194A" w:rsidRDefault="00D70841" w:rsidP="00D70841">
      <w:p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 xml:space="preserve">Wdrożenie infrastruktury oraz pełna konfiguracja może być wykonana przez </w:t>
      </w:r>
      <w:r w:rsidR="00894EF4" w:rsidRPr="0034194A">
        <w:rPr>
          <w:rFonts w:ascii="Calibri" w:hAnsi="Calibri" w:cs="Calibri"/>
        </w:rPr>
        <w:t xml:space="preserve">personel </w:t>
      </w:r>
      <w:r w:rsidRPr="0034194A">
        <w:rPr>
          <w:rFonts w:ascii="Calibri" w:hAnsi="Calibri" w:cs="Calibri"/>
        </w:rPr>
        <w:t xml:space="preserve">producenta lub autoryzowanego partnera producenta urządzeń. Operacja ta powinna zostać przeprowadzona w normalnych godzinach pracy </w:t>
      </w:r>
      <w:r w:rsidR="00894EF4" w:rsidRPr="0034194A">
        <w:rPr>
          <w:rFonts w:ascii="Calibri" w:hAnsi="Calibri" w:cs="Calibri"/>
        </w:rPr>
        <w:t>Zamawiającego</w:t>
      </w:r>
      <w:r w:rsidRPr="0034194A">
        <w:rPr>
          <w:rFonts w:ascii="Calibri" w:hAnsi="Calibri" w:cs="Calibri"/>
        </w:rPr>
        <w:t xml:space="preserve"> tj. między godz. 7</w:t>
      </w:r>
      <w:r w:rsidR="00894EF4" w:rsidRPr="0034194A">
        <w:rPr>
          <w:rFonts w:ascii="Calibri" w:hAnsi="Calibri" w:cs="Calibri"/>
        </w:rPr>
        <w:t>:00</w:t>
      </w:r>
      <w:r w:rsidRPr="0034194A">
        <w:rPr>
          <w:rFonts w:ascii="Calibri" w:hAnsi="Calibri" w:cs="Calibri"/>
        </w:rPr>
        <w:t xml:space="preserve"> a 17</w:t>
      </w:r>
      <w:r w:rsidR="00894EF4" w:rsidRPr="0034194A">
        <w:rPr>
          <w:rFonts w:ascii="Calibri" w:hAnsi="Calibri" w:cs="Calibri"/>
        </w:rPr>
        <w:t>:00</w:t>
      </w:r>
      <w:r w:rsidRPr="0034194A">
        <w:rPr>
          <w:rFonts w:ascii="Calibri" w:hAnsi="Calibri" w:cs="Calibri"/>
        </w:rPr>
        <w:t xml:space="preserve"> pod nadzorem personelu </w:t>
      </w:r>
      <w:r w:rsidR="00894EF4" w:rsidRPr="0034194A">
        <w:rPr>
          <w:rFonts w:ascii="Calibri" w:hAnsi="Calibri" w:cs="Calibri"/>
        </w:rPr>
        <w:t>Zamawiającego</w:t>
      </w:r>
      <w:r w:rsidRPr="0034194A">
        <w:rPr>
          <w:rFonts w:ascii="Calibri" w:hAnsi="Calibri" w:cs="Calibri"/>
        </w:rPr>
        <w:t>. Prace nie powinny trwać dłużej niż 8 godzin dziennie.</w:t>
      </w:r>
    </w:p>
    <w:p w:rsidR="00D70841" w:rsidRPr="0034194A" w:rsidRDefault="00D70841" w:rsidP="00D70841">
      <w:pPr>
        <w:jc w:val="both"/>
        <w:rPr>
          <w:rFonts w:ascii="Calibri" w:hAnsi="Calibri" w:cs="Calibri"/>
        </w:rPr>
      </w:pPr>
    </w:p>
    <w:p w:rsidR="00D70841" w:rsidRPr="0034194A" w:rsidRDefault="00D70841" w:rsidP="00D70841">
      <w:pPr>
        <w:jc w:val="both"/>
        <w:rPr>
          <w:rFonts w:ascii="Calibri" w:hAnsi="Calibri" w:cs="Calibri"/>
        </w:rPr>
      </w:pPr>
      <w:r w:rsidRPr="00C6770B">
        <w:rPr>
          <w:rFonts w:ascii="Calibri" w:hAnsi="Calibri" w:cs="Calibri"/>
        </w:rPr>
        <w:t xml:space="preserve">Kluczowe elementy infrastruktury tj. serwery (poz. 1), podstawowa macierz dyskowa (poz. 2), zapasowa macierz dyskowa (poz. 3), przełączniki FC (poz. 4) oraz biblioteka taśmowa (poz. 7) </w:t>
      </w:r>
      <w:r w:rsidR="0044792F" w:rsidRPr="00C6770B">
        <w:rPr>
          <w:rFonts w:ascii="Calibri" w:hAnsi="Calibri" w:cs="Calibri"/>
        </w:rPr>
        <w:t xml:space="preserve">muszą </w:t>
      </w:r>
      <w:r w:rsidRPr="00C6770B">
        <w:rPr>
          <w:rFonts w:ascii="Calibri" w:hAnsi="Calibri" w:cs="Calibri"/>
        </w:rPr>
        <w:t>być z</w:t>
      </w:r>
      <w:r w:rsidR="00894EF4" w:rsidRPr="00C6770B">
        <w:rPr>
          <w:rFonts w:ascii="Calibri" w:hAnsi="Calibri" w:cs="Calibri"/>
        </w:rPr>
        <w:t>e</w:t>
      </w:r>
      <w:r w:rsidRPr="00C6770B">
        <w:rPr>
          <w:rFonts w:ascii="Calibri" w:hAnsi="Calibri" w:cs="Calibri"/>
        </w:rPr>
        <w:t xml:space="preserve"> sobą w pełni kompatybilne</w:t>
      </w:r>
      <w:r w:rsidRPr="0044792F">
        <w:rPr>
          <w:rFonts w:ascii="Calibri" w:hAnsi="Calibri" w:cs="Calibri"/>
        </w:rPr>
        <w:t>.</w:t>
      </w:r>
    </w:p>
    <w:p w:rsidR="00D70841" w:rsidRPr="0034194A" w:rsidRDefault="00D70841" w:rsidP="00D70841">
      <w:pPr>
        <w:jc w:val="both"/>
        <w:rPr>
          <w:rFonts w:ascii="Calibri" w:hAnsi="Calibri" w:cs="Calibri"/>
        </w:rPr>
      </w:pPr>
    </w:p>
    <w:p w:rsidR="00D70841" w:rsidRPr="0034194A" w:rsidRDefault="00D70841" w:rsidP="00D70841">
      <w:p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>Poszczególne elementy Systemu powinny być rozmieszczone zgodnie z wymaganiami zamawiającego tj.:</w:t>
      </w:r>
    </w:p>
    <w:p w:rsidR="00D70841" w:rsidRPr="0034194A" w:rsidRDefault="00D70841" w:rsidP="00D70841">
      <w:pPr>
        <w:jc w:val="both"/>
        <w:rPr>
          <w:rFonts w:ascii="Calibri" w:hAnsi="Calibri" w:cs="Calibri"/>
        </w:rPr>
      </w:pPr>
    </w:p>
    <w:p w:rsidR="00D70841" w:rsidRPr="0034194A" w:rsidRDefault="00D70841" w:rsidP="00D70841">
      <w:p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>- serwery (poz. 1), podstawowa macierz dyskowa (poz. 2), przełączniki FC (poz. 4), zasilacze awaryjne (poz. 6), biblioteka taśmowa (poz. 7), przełączniki sieciowe (poz. 8)</w:t>
      </w:r>
      <w:r w:rsidR="006F166E" w:rsidRPr="0034194A">
        <w:rPr>
          <w:rFonts w:ascii="Calibri" w:hAnsi="Calibri" w:cs="Calibri"/>
        </w:rPr>
        <w:t>, zasilacze awaryjne (poz. 5) oraz NAS (poz. 9)</w:t>
      </w:r>
      <w:r w:rsidRPr="0034194A">
        <w:rPr>
          <w:rFonts w:ascii="Calibri" w:hAnsi="Calibri" w:cs="Calibri"/>
        </w:rPr>
        <w:t xml:space="preserve"> powinny być umieszczone w szafie serwerowej w serwerowni numer 1</w:t>
      </w:r>
    </w:p>
    <w:p w:rsidR="00D70841" w:rsidRPr="0034194A" w:rsidRDefault="00D70841" w:rsidP="00D70841">
      <w:p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>- zapasowa macierz dyskowa (poz. 3) powinn</w:t>
      </w:r>
      <w:r w:rsidR="00995B29" w:rsidRPr="0034194A">
        <w:rPr>
          <w:rFonts w:ascii="Calibri" w:hAnsi="Calibri" w:cs="Calibri"/>
        </w:rPr>
        <w:t>a</w:t>
      </w:r>
      <w:r w:rsidRPr="0034194A">
        <w:rPr>
          <w:rFonts w:ascii="Calibri" w:hAnsi="Calibri" w:cs="Calibri"/>
        </w:rPr>
        <w:t xml:space="preserve"> być umieszczone w szafie serwerowej w serwerowni nr.2 </w:t>
      </w:r>
      <w:r w:rsidR="006F166E" w:rsidRPr="0034194A">
        <w:rPr>
          <w:rFonts w:ascii="Calibri" w:hAnsi="Calibri" w:cs="Calibri"/>
        </w:rPr>
        <w:t>– infrastrukturę informatyczną w postaci przełączników i zasilaczy awaryjnych dostarczy Zamawiający</w:t>
      </w:r>
      <w:r w:rsidRPr="0034194A">
        <w:rPr>
          <w:rFonts w:ascii="Calibri" w:hAnsi="Calibri" w:cs="Calibri"/>
        </w:rPr>
        <w:t>.</w:t>
      </w:r>
    </w:p>
    <w:p w:rsidR="00D70841" w:rsidRPr="0034194A" w:rsidRDefault="00D70841" w:rsidP="00D70841">
      <w:pPr>
        <w:jc w:val="both"/>
        <w:rPr>
          <w:rFonts w:ascii="Calibri" w:hAnsi="Calibri" w:cs="Calibri"/>
        </w:rPr>
      </w:pPr>
    </w:p>
    <w:p w:rsidR="00D70841" w:rsidRPr="0034194A" w:rsidRDefault="00D70841" w:rsidP="00D70841">
      <w:p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>Infrastruktura w obu szafach powinna być połączona za pośrednictwem światłowodów wielomodowych (</w:t>
      </w:r>
      <w:r w:rsidR="00894EF4" w:rsidRPr="0034194A">
        <w:rPr>
          <w:rFonts w:ascii="Calibri" w:hAnsi="Calibri" w:cs="Calibri"/>
        </w:rPr>
        <w:t xml:space="preserve">kontroler </w:t>
      </w:r>
      <w:r w:rsidRPr="0034194A">
        <w:rPr>
          <w:rFonts w:ascii="Calibri" w:hAnsi="Calibri" w:cs="Calibri"/>
        </w:rPr>
        <w:t xml:space="preserve">FC </w:t>
      </w:r>
      <w:r w:rsidR="00894EF4" w:rsidRPr="0034194A">
        <w:rPr>
          <w:rFonts w:ascii="Calibri" w:hAnsi="Calibri" w:cs="Calibri"/>
        </w:rPr>
        <w:t xml:space="preserve">macierzy </w:t>
      </w:r>
      <w:r w:rsidRPr="0034194A">
        <w:rPr>
          <w:rFonts w:ascii="Calibri" w:hAnsi="Calibri" w:cs="Calibri"/>
        </w:rPr>
        <w:t>do przełącznika FC)</w:t>
      </w:r>
      <w:r w:rsidR="006F166E" w:rsidRPr="0034194A">
        <w:rPr>
          <w:rFonts w:ascii="Calibri" w:hAnsi="Calibri" w:cs="Calibri"/>
        </w:rPr>
        <w:t xml:space="preserve">. Infrastruktura w serwerowni 1 powinna być podpięta do stosu Zamawiającego opartego na przełącznikach </w:t>
      </w:r>
      <w:r w:rsidRPr="0034194A">
        <w:rPr>
          <w:rFonts w:ascii="Calibri" w:hAnsi="Calibri" w:cs="Calibri"/>
        </w:rPr>
        <w:t>Extreme Network</w:t>
      </w:r>
      <w:r w:rsidR="000A59EB" w:rsidRPr="0034194A">
        <w:rPr>
          <w:rFonts w:ascii="Calibri" w:hAnsi="Calibri" w:cs="Calibri"/>
        </w:rPr>
        <w:t>s X460</w:t>
      </w:r>
      <w:r w:rsidR="00631885" w:rsidRPr="0034194A">
        <w:rPr>
          <w:rFonts w:ascii="Calibri" w:hAnsi="Calibri" w:cs="Calibri"/>
        </w:rPr>
        <w:t>-48T</w:t>
      </w:r>
      <w:r w:rsidRPr="0034194A">
        <w:rPr>
          <w:rFonts w:ascii="Calibri" w:hAnsi="Calibri" w:cs="Calibri"/>
        </w:rPr>
        <w:t xml:space="preserve"> pomocą kabli 10Gbps Ethernet</w:t>
      </w:r>
      <w:r w:rsidR="006F166E" w:rsidRPr="0034194A">
        <w:rPr>
          <w:rFonts w:ascii="Calibri" w:hAnsi="Calibri" w:cs="Calibri"/>
        </w:rPr>
        <w:t xml:space="preserve"> (</w:t>
      </w:r>
      <w:proofErr w:type="spellStart"/>
      <w:r w:rsidR="006F166E" w:rsidRPr="0034194A">
        <w:rPr>
          <w:rFonts w:ascii="Calibri" w:hAnsi="Calibri" w:cs="Calibri"/>
        </w:rPr>
        <w:t>uplink</w:t>
      </w:r>
      <w:proofErr w:type="spellEnd"/>
      <w:r w:rsidR="006F166E" w:rsidRPr="0034194A">
        <w:rPr>
          <w:rFonts w:ascii="Calibri" w:hAnsi="Calibri" w:cs="Calibri"/>
        </w:rPr>
        <w:t>)</w:t>
      </w:r>
      <w:r w:rsidRPr="0034194A">
        <w:rPr>
          <w:rFonts w:ascii="Calibri" w:hAnsi="Calibri" w:cs="Calibri"/>
        </w:rPr>
        <w:t>.</w:t>
      </w:r>
    </w:p>
    <w:p w:rsidR="003B0C37" w:rsidRPr="0034194A" w:rsidRDefault="003B0C37" w:rsidP="00D70841">
      <w:pPr>
        <w:jc w:val="both"/>
        <w:rPr>
          <w:rFonts w:ascii="Calibri" w:hAnsi="Calibri" w:cs="Calibri"/>
        </w:rPr>
      </w:pPr>
    </w:p>
    <w:p w:rsidR="008C1F28" w:rsidRPr="0034194A" w:rsidRDefault="003B0C37" w:rsidP="003B0C37">
      <w:p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 xml:space="preserve">Zamawiający wymaga, aby wszystkie zasilacze </w:t>
      </w:r>
      <w:r w:rsidR="00894EF4" w:rsidRPr="0034194A">
        <w:rPr>
          <w:rFonts w:ascii="Calibri" w:hAnsi="Calibri" w:cs="Calibri"/>
        </w:rPr>
        <w:t xml:space="preserve">urządzeń </w:t>
      </w:r>
      <w:r w:rsidR="006F166E" w:rsidRPr="0034194A">
        <w:rPr>
          <w:rFonts w:ascii="Calibri" w:hAnsi="Calibri" w:cs="Calibri"/>
        </w:rPr>
        <w:t xml:space="preserve">umieszczonych w serwerowni numer 1 (zgodnie z opisem powyżej) </w:t>
      </w:r>
      <w:r w:rsidRPr="0034194A">
        <w:rPr>
          <w:rFonts w:ascii="Calibri" w:hAnsi="Calibri" w:cs="Calibri"/>
        </w:rPr>
        <w:t xml:space="preserve">podłączone </w:t>
      </w:r>
      <w:r w:rsidR="006F166E" w:rsidRPr="0034194A">
        <w:rPr>
          <w:rFonts w:ascii="Calibri" w:hAnsi="Calibri" w:cs="Calibri"/>
        </w:rPr>
        <w:t xml:space="preserve">były </w:t>
      </w:r>
      <w:r w:rsidRPr="0034194A">
        <w:rPr>
          <w:rFonts w:ascii="Calibri" w:hAnsi="Calibri" w:cs="Calibri"/>
        </w:rPr>
        <w:t xml:space="preserve">do oferowanych </w:t>
      </w:r>
      <w:r w:rsidR="00894EF4" w:rsidRPr="0034194A">
        <w:rPr>
          <w:rFonts w:ascii="Calibri" w:hAnsi="Calibri" w:cs="Calibri"/>
        </w:rPr>
        <w:t xml:space="preserve">zasilaczy </w:t>
      </w:r>
      <w:r w:rsidRPr="0034194A">
        <w:rPr>
          <w:rFonts w:ascii="Calibri" w:hAnsi="Calibri" w:cs="Calibri"/>
        </w:rPr>
        <w:t>UPS w sposób redundantny. Moc rzeczywista dobranych UPS powinna być wystarczająca do obsłużenia wszystkich podłączonych urządzeń pracujących z maksymalnym obciążeniem.</w:t>
      </w:r>
      <w:r w:rsidR="006F166E" w:rsidRPr="0034194A">
        <w:rPr>
          <w:rFonts w:ascii="Calibri" w:hAnsi="Calibri" w:cs="Calibri"/>
        </w:rPr>
        <w:t xml:space="preserve"> Szacowanie maksymalnego obciążenia powinno opierać się o moc zasilaczy.</w:t>
      </w:r>
      <w:r w:rsidRPr="0034194A">
        <w:rPr>
          <w:rFonts w:ascii="Calibri" w:hAnsi="Calibri" w:cs="Calibri"/>
        </w:rPr>
        <w:t xml:space="preserve"> Wykonawca zobowiązany jest do dostarczenia opisu/schematu połączeń urządzeń i UPS wraz ze wskazaniem mocy poszczegól</w:t>
      </w:r>
      <w:r w:rsidR="006F166E" w:rsidRPr="0034194A">
        <w:rPr>
          <w:rFonts w:ascii="Calibri" w:hAnsi="Calibri" w:cs="Calibri"/>
        </w:rPr>
        <w:t>nych urządzeń przy założeniu</w:t>
      </w:r>
      <w:r w:rsidRPr="0034194A">
        <w:rPr>
          <w:rFonts w:ascii="Calibri" w:hAnsi="Calibri" w:cs="Calibri"/>
        </w:rPr>
        <w:t>.</w:t>
      </w:r>
    </w:p>
    <w:p w:rsidR="006F166E" w:rsidRPr="0034194A" w:rsidRDefault="006F166E" w:rsidP="003B0C37">
      <w:pPr>
        <w:jc w:val="both"/>
        <w:rPr>
          <w:rFonts w:ascii="Calibri" w:hAnsi="Calibri" w:cs="Calibri"/>
        </w:rPr>
      </w:pPr>
    </w:p>
    <w:p w:rsidR="003B0C37" w:rsidRPr="0034194A" w:rsidRDefault="008C1F28" w:rsidP="003B0C37">
      <w:pPr>
        <w:jc w:val="both"/>
        <w:rPr>
          <w:rFonts w:ascii="Calibri" w:hAnsi="Calibri" w:cs="Calibri"/>
        </w:rPr>
      </w:pPr>
      <w:r w:rsidRPr="00C6770B">
        <w:rPr>
          <w:rFonts w:ascii="Calibri" w:hAnsi="Calibri" w:cs="Calibri"/>
        </w:rPr>
        <w:t xml:space="preserve">Zamawiający wymaga, aby została zapewniona możliwość rozbudowy serwerów i macierzy oraz dostępność części zamiennych przez okres </w:t>
      </w:r>
      <w:r w:rsidR="0044792F" w:rsidRPr="00C6770B">
        <w:rPr>
          <w:rFonts w:ascii="Calibri" w:hAnsi="Calibri" w:cs="Calibri"/>
        </w:rPr>
        <w:t>co najmniej 5</w:t>
      </w:r>
      <w:r w:rsidRPr="00C6770B">
        <w:rPr>
          <w:rFonts w:ascii="Calibri" w:hAnsi="Calibri" w:cs="Calibri"/>
        </w:rPr>
        <w:t xml:space="preserve"> lat od momentu zakupu.</w:t>
      </w:r>
    </w:p>
    <w:p w:rsidR="00D70841" w:rsidRPr="0034194A" w:rsidRDefault="00D70841" w:rsidP="00D70841">
      <w:pPr>
        <w:jc w:val="both"/>
        <w:rPr>
          <w:rFonts w:ascii="Calibri" w:hAnsi="Calibri" w:cs="Calibri"/>
        </w:rPr>
      </w:pPr>
    </w:p>
    <w:p w:rsidR="00D70841" w:rsidRPr="0034194A" w:rsidRDefault="00D70841">
      <w:pPr>
        <w:pStyle w:val="Tekstpodstawowy"/>
        <w:spacing w:before="120" w:line="240" w:lineRule="auto"/>
        <w:ind w:right="96"/>
        <w:rPr>
          <w:rFonts w:ascii="Calibri" w:hAnsi="Calibri" w:cs="Arial"/>
          <w:sz w:val="20"/>
          <w:szCs w:val="20"/>
        </w:rPr>
        <w:sectPr w:rsidR="00D70841" w:rsidRPr="0034194A">
          <w:headerReference w:type="default" r:id="rId9"/>
          <w:footerReference w:type="even" r:id="rId10"/>
          <w:footerReference w:type="default" r:id="rId11"/>
          <w:pgSz w:w="16838" w:h="11906" w:orient="landscape" w:code="9"/>
          <w:pgMar w:top="1418" w:right="1418" w:bottom="1418" w:left="1259" w:header="400" w:footer="380" w:gutter="0"/>
          <w:cols w:space="708"/>
          <w:docGrid w:linePitch="360"/>
        </w:sectPr>
      </w:pPr>
    </w:p>
    <w:p w:rsidR="001C5CE9" w:rsidRPr="0034194A" w:rsidRDefault="001C5CE9" w:rsidP="00B53DD0">
      <w:pPr>
        <w:pStyle w:val="Nagwek4"/>
        <w:rPr>
          <w:rFonts w:ascii="Calibri" w:hAnsi="Calibri" w:cs="Arial"/>
          <w:bCs w:val="0"/>
          <w:sz w:val="28"/>
          <w:szCs w:val="28"/>
          <w:lang w:val="pl-PL"/>
        </w:rPr>
      </w:pPr>
      <w:r w:rsidRPr="0034194A">
        <w:rPr>
          <w:rFonts w:ascii="Calibri" w:hAnsi="Calibri" w:cs="Arial"/>
          <w:bCs w:val="0"/>
          <w:sz w:val="28"/>
          <w:szCs w:val="28"/>
          <w:lang w:val="pl-PL"/>
        </w:rPr>
        <w:lastRenderedPageBreak/>
        <w:t>SPECYFIKACJA TECHNICZNA</w:t>
      </w:r>
    </w:p>
    <w:p w:rsidR="00EF77D7" w:rsidRPr="0034194A" w:rsidRDefault="00EF77D7" w:rsidP="00EF77D7">
      <w:pPr>
        <w:rPr>
          <w:rFonts w:ascii="Calibri" w:hAnsi="Calibri" w:cs="Arial"/>
          <w:b/>
          <w:bCs/>
        </w:rPr>
      </w:pPr>
      <w:r w:rsidRPr="0034194A">
        <w:rPr>
          <w:rFonts w:ascii="Calibri" w:hAnsi="Calibri" w:cs="Arial"/>
          <w:b/>
          <w:bCs/>
        </w:rPr>
        <w:t xml:space="preserve">Ad 1.  Dostawa serwerów z </w:t>
      </w:r>
      <w:proofErr w:type="spellStart"/>
      <w:r w:rsidRPr="0034194A">
        <w:rPr>
          <w:rFonts w:ascii="Calibri" w:hAnsi="Calibri" w:cs="Arial"/>
          <w:b/>
          <w:bCs/>
        </w:rPr>
        <w:t>wirtualizatorem</w:t>
      </w:r>
      <w:proofErr w:type="spellEnd"/>
      <w:r w:rsidRPr="0034194A">
        <w:rPr>
          <w:rFonts w:ascii="Calibri" w:hAnsi="Calibri" w:cs="Arial"/>
          <w:b/>
          <w:bCs/>
        </w:rPr>
        <w:t xml:space="preserve"> i systemami operacyjnymi</w:t>
      </w:r>
    </w:p>
    <w:p w:rsidR="00EF77D7" w:rsidRPr="0034194A" w:rsidRDefault="00EF77D7" w:rsidP="00EF77D7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/>
          <w:bCs/>
        </w:rPr>
        <w:t>Serwer (2 szt.)</w:t>
      </w:r>
      <w:r w:rsidRPr="0034194A">
        <w:rPr>
          <w:rFonts w:ascii="Calibri" w:hAnsi="Calibri" w:cs="Arial"/>
          <w:bCs/>
          <w:sz w:val="22"/>
          <w:szCs w:val="22"/>
        </w:rPr>
        <w:t>, spełniający co najmniej poniższe parametry.</w:t>
      </w:r>
    </w:p>
    <w:p w:rsidR="00EF77D7" w:rsidRPr="0034194A" w:rsidRDefault="00EF77D7" w:rsidP="00EF77D7">
      <w:pPr>
        <w:rPr>
          <w:rFonts w:ascii="Verdana" w:hAnsi="Verdana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EF77D7" w:rsidRPr="0034194A" w:rsidTr="003678FB">
        <w:tc>
          <w:tcPr>
            <w:tcW w:w="627" w:type="dxa"/>
            <w:shd w:val="clear" w:color="auto" w:fill="auto"/>
            <w:vAlign w:val="center"/>
          </w:tcPr>
          <w:p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EF77D7" w:rsidRPr="0034194A" w:rsidTr="003678FB">
        <w:tc>
          <w:tcPr>
            <w:tcW w:w="627" w:type="dxa"/>
            <w:shd w:val="clear" w:color="auto" w:fill="auto"/>
          </w:tcPr>
          <w:p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EF77D7" w:rsidRPr="0034194A" w:rsidTr="003678FB">
        <w:tc>
          <w:tcPr>
            <w:tcW w:w="627" w:type="dxa"/>
            <w:shd w:val="clear" w:color="auto" w:fill="auto"/>
          </w:tcPr>
          <w:p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EF77D7" w:rsidRPr="0034194A" w:rsidRDefault="00EF77D7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</w:t>
            </w:r>
          </w:p>
        </w:tc>
        <w:tc>
          <w:tcPr>
            <w:tcW w:w="7130" w:type="dxa"/>
            <w:shd w:val="clear" w:color="auto" w:fill="auto"/>
          </w:tcPr>
          <w:p w:rsidR="00EF77D7" w:rsidRPr="0034194A" w:rsidRDefault="009F41F8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typu RACK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 nie więcej niż 2</w:t>
            </w:r>
            <w:r w:rsidR="009F41F8" w:rsidRPr="0034194A">
              <w:rPr>
                <w:rFonts w:ascii="Calibri" w:hAnsi="Calibri"/>
                <w:sz w:val="20"/>
                <w:szCs w:val="20"/>
              </w:rPr>
              <w:t>U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dostarczona wraz z szynami umożliwiającymi pełne wysunięcie serwera z szafy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rack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oraz ramieniem porządkującym ułożenie przewodów w szafie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rack</w:t>
            </w:r>
            <w:proofErr w:type="spellEnd"/>
            <w:r w:rsidR="0056052B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46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EF77D7" w:rsidRPr="0034194A" w:rsidTr="003678FB">
        <w:tc>
          <w:tcPr>
            <w:tcW w:w="627" w:type="dxa"/>
            <w:shd w:val="clear" w:color="auto" w:fill="auto"/>
          </w:tcPr>
          <w:p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:rsidR="00EF77D7" w:rsidRPr="0034194A" w:rsidRDefault="00EF77D7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Procesor</w:t>
            </w:r>
          </w:p>
        </w:tc>
        <w:tc>
          <w:tcPr>
            <w:tcW w:w="7130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zainstalowane cztery procesory 18-rdzeniowe w architekturze x86 osiągające w testach wydajności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PassMark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Software min. 30018 pkt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Average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CPU Mark oraz 2277 pkt. Single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Thread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Rating na dzień 18.12.2019. Wyniki testów</w:t>
            </w:r>
            <w:r w:rsidR="009F41F8" w:rsidRPr="0034194A">
              <w:rPr>
                <w:rFonts w:ascii="Calibri" w:hAnsi="Calibri"/>
                <w:sz w:val="20"/>
                <w:szCs w:val="20"/>
              </w:rPr>
              <w:t xml:space="preserve"> dotyczą pojedynczego procesora</w:t>
            </w:r>
            <w:r w:rsidR="0056052B" w:rsidRPr="0034194A">
              <w:rPr>
                <w:rFonts w:ascii="Calibri" w:hAnsi="Calibri"/>
                <w:sz w:val="20"/>
                <w:szCs w:val="20"/>
              </w:rPr>
              <w:t>.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taktowanie co najmniej 3,1GHz w normalnym trybie pracy przy maksymalnym obciążeniu wszystkich rdzeni</w:t>
            </w:r>
            <w:r w:rsidR="0056052B" w:rsidRPr="0034194A">
              <w:rPr>
                <w:rFonts w:ascii="Calibri" w:hAnsi="Calibri"/>
                <w:sz w:val="20"/>
                <w:szCs w:val="20"/>
              </w:rPr>
              <w:t>.</w:t>
            </w:r>
          </w:p>
          <w:p w:rsidR="005E1869" w:rsidRPr="0034194A" w:rsidRDefault="005E1869" w:rsidP="00BE3FC9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Maksymalna teoretyczna moc obliczeniowa </w:t>
            </w:r>
            <w:r w:rsidR="00BE3FC9" w:rsidRPr="0034194A">
              <w:rPr>
                <w:rFonts w:ascii="Calibri" w:hAnsi="Calibri"/>
                <w:sz w:val="20"/>
                <w:szCs w:val="20"/>
              </w:rPr>
              <w:t xml:space="preserve">pojedynczego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procesora wynosząca co najmniej </w:t>
            </w:r>
            <w:r w:rsidR="00BE3FC9" w:rsidRPr="0034194A">
              <w:rPr>
                <w:rFonts w:ascii="Calibri" w:hAnsi="Calibri"/>
                <w:sz w:val="20"/>
                <w:szCs w:val="20"/>
              </w:rPr>
              <w:t xml:space="preserve">1 884,8 </w:t>
            </w:r>
            <w:proofErr w:type="spellStart"/>
            <w:r w:rsidR="00BE3FC9" w:rsidRPr="0034194A">
              <w:rPr>
                <w:rFonts w:ascii="Calibri" w:hAnsi="Calibri"/>
                <w:sz w:val="20"/>
                <w:szCs w:val="20"/>
              </w:rPr>
              <w:t>G</w:t>
            </w:r>
            <w:r w:rsidRPr="0034194A">
              <w:rPr>
                <w:rFonts w:ascii="Calibri" w:hAnsi="Calibri"/>
                <w:sz w:val="20"/>
                <w:szCs w:val="20"/>
              </w:rPr>
              <w:t>FLOPS’ów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. Moc teoretyczna wyznaczana jako C * F * FP64, gdzie C – liczba fizycznych rdzeni procesora, F – </w:t>
            </w:r>
            <w:r w:rsidR="00BE3FC9" w:rsidRPr="0034194A">
              <w:rPr>
                <w:rFonts w:ascii="Calibri" w:hAnsi="Calibri"/>
                <w:sz w:val="20"/>
                <w:szCs w:val="20"/>
              </w:rPr>
              <w:t xml:space="preserve">nominalna </w:t>
            </w:r>
            <w:r w:rsidRPr="0034194A">
              <w:rPr>
                <w:rFonts w:ascii="Calibri" w:hAnsi="Calibri"/>
                <w:sz w:val="20"/>
                <w:szCs w:val="20"/>
              </w:rPr>
              <w:t>częstotliwość taktowania procesora</w:t>
            </w:r>
            <w:r w:rsidR="00BE3FC9" w:rsidRPr="0034194A">
              <w:rPr>
                <w:rFonts w:ascii="Calibri" w:hAnsi="Calibri"/>
                <w:sz w:val="20"/>
                <w:szCs w:val="20"/>
              </w:rPr>
              <w:t xml:space="preserve"> w normalnym trybie pracy przy długotrwałym obciążeniu wszystkich rdzeni wyrażona w GHz</w:t>
            </w:r>
            <w:r w:rsidRPr="0034194A">
              <w:rPr>
                <w:rFonts w:ascii="Calibri" w:hAnsi="Calibri"/>
                <w:sz w:val="20"/>
                <w:szCs w:val="20"/>
              </w:rPr>
              <w:t>, FP64 – liczba operacji zmiennoprzecinko</w:t>
            </w:r>
            <w:r w:rsidR="00841BA4" w:rsidRPr="0034194A">
              <w:rPr>
                <w:rFonts w:ascii="Calibri" w:hAnsi="Calibri"/>
                <w:sz w:val="20"/>
                <w:szCs w:val="20"/>
              </w:rPr>
              <w:t xml:space="preserve">wych podwójnej precyzji </w:t>
            </w:r>
            <w:r w:rsidR="00BE3FC9" w:rsidRPr="0034194A">
              <w:rPr>
                <w:rFonts w:ascii="Calibri" w:hAnsi="Calibri"/>
                <w:sz w:val="20"/>
                <w:szCs w:val="20"/>
              </w:rPr>
              <w:t xml:space="preserve">przypadająca </w:t>
            </w:r>
            <w:r w:rsidR="00841BA4" w:rsidRPr="0034194A">
              <w:rPr>
                <w:rFonts w:ascii="Calibri" w:hAnsi="Calibri"/>
                <w:sz w:val="20"/>
                <w:szCs w:val="20"/>
              </w:rPr>
              <w:t>na cykl procesora</w:t>
            </w:r>
            <w:r w:rsidR="00836FB0" w:rsidRPr="0034194A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8C602E" w:rsidRPr="0034194A">
              <w:rPr>
                <w:rFonts w:ascii="Calibri" w:hAnsi="Calibri"/>
                <w:sz w:val="20"/>
                <w:szCs w:val="20"/>
              </w:rPr>
              <w:t xml:space="preserve">np. </w:t>
            </w:r>
            <w:proofErr w:type="spellStart"/>
            <w:r w:rsidR="008C602E" w:rsidRPr="0034194A">
              <w:rPr>
                <w:rFonts w:ascii="Calibri" w:hAnsi="Calibri"/>
                <w:sz w:val="20"/>
                <w:szCs w:val="20"/>
              </w:rPr>
              <w:t>Skylake</w:t>
            </w:r>
            <w:proofErr w:type="spellEnd"/>
            <w:r w:rsidR="008C602E" w:rsidRPr="0034194A">
              <w:rPr>
                <w:rFonts w:ascii="Calibri" w:hAnsi="Calibri"/>
                <w:sz w:val="20"/>
                <w:szCs w:val="20"/>
              </w:rPr>
              <w:t xml:space="preserve"> SP – 32 FLOPS/cykl, </w:t>
            </w:r>
            <w:r w:rsidR="00BE3FC9" w:rsidRPr="0034194A">
              <w:rPr>
                <w:rFonts w:ascii="Calibri" w:hAnsi="Calibri"/>
                <w:sz w:val="20"/>
                <w:szCs w:val="20"/>
              </w:rPr>
              <w:t>Zen 2 – 16 FLOPS/cykl</w:t>
            </w:r>
            <w:r w:rsidR="008C602E" w:rsidRPr="0034194A">
              <w:rPr>
                <w:rFonts w:ascii="Calibri" w:hAnsi="Calibri"/>
                <w:sz w:val="20"/>
                <w:szCs w:val="20"/>
              </w:rPr>
              <w:t>)</w:t>
            </w:r>
            <w:r w:rsidR="00841BA4" w:rsidRPr="0034194A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4346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procesory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, model: ..........................................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br/>
              <w:t>Average CPU Mark ………………………………………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br/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Single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Thread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Rating ……………………………………</w:t>
            </w:r>
          </w:p>
          <w:p w:rsidR="00BE3FC9" w:rsidRPr="0034194A" w:rsidRDefault="00BE3FC9" w:rsidP="0034194A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rdzeni …………………………</w:t>
            </w:r>
          </w:p>
          <w:p w:rsidR="00EF77D7" w:rsidRPr="0034194A" w:rsidRDefault="00BE3FC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taktowanie ………………….</w:t>
            </w:r>
          </w:p>
          <w:p w:rsidR="00BE3FC9" w:rsidRPr="0034194A" w:rsidRDefault="00BE3FC9" w:rsidP="0034194A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  <w:p w:rsidR="00BE3FC9" w:rsidRPr="0034194A" w:rsidRDefault="00BE3FC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GFLOPS …………………….</w:t>
            </w:r>
          </w:p>
        </w:tc>
      </w:tr>
      <w:tr w:rsidR="00EF77D7" w:rsidRPr="0034194A" w:rsidTr="003678FB">
        <w:tc>
          <w:tcPr>
            <w:tcW w:w="627" w:type="dxa"/>
            <w:shd w:val="clear" w:color="auto" w:fill="auto"/>
          </w:tcPr>
          <w:p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:rsidR="00EF77D7" w:rsidRPr="0034194A" w:rsidRDefault="00EF77D7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Płyta główna</w:t>
            </w:r>
          </w:p>
        </w:tc>
        <w:tc>
          <w:tcPr>
            <w:tcW w:w="7130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czteroprocesorowa;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co najmniej 48 gniazd pamięci RAM;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obsługa minimum </w:t>
            </w:r>
            <w:r w:rsidR="000C2D00" w:rsidRPr="0034194A">
              <w:rPr>
                <w:rFonts w:ascii="Calibri" w:hAnsi="Calibri"/>
                <w:sz w:val="20"/>
                <w:szCs w:val="20"/>
              </w:rPr>
              <w:t>2</w:t>
            </w:r>
            <w:r w:rsidRPr="0034194A">
              <w:rPr>
                <w:rFonts w:ascii="Calibri" w:hAnsi="Calibri"/>
                <w:sz w:val="20"/>
                <w:szCs w:val="20"/>
              </w:rPr>
              <w:t>TB pamięci RAM;</w:t>
            </w:r>
          </w:p>
          <w:p w:rsidR="00EF77D7" w:rsidRPr="0034194A" w:rsidRDefault="00EF77D7" w:rsidP="0034194A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zainstalowany TPM;</w:t>
            </w:r>
          </w:p>
        </w:tc>
        <w:tc>
          <w:tcPr>
            <w:tcW w:w="4346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EF77D7" w:rsidRPr="0034194A" w:rsidRDefault="00EF77D7" w:rsidP="006E7E4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EF77D7" w:rsidRPr="0034194A" w:rsidTr="003678FB">
        <w:tc>
          <w:tcPr>
            <w:tcW w:w="627" w:type="dxa"/>
            <w:shd w:val="clear" w:color="auto" w:fill="auto"/>
          </w:tcPr>
          <w:p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274" w:type="dxa"/>
            <w:shd w:val="clear" w:color="auto" w:fill="auto"/>
          </w:tcPr>
          <w:p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Pamięć RAM</w:t>
            </w:r>
          </w:p>
        </w:tc>
        <w:tc>
          <w:tcPr>
            <w:tcW w:w="7130" w:type="dxa"/>
            <w:shd w:val="clear" w:color="auto" w:fill="auto"/>
          </w:tcPr>
          <w:p w:rsidR="00EF77D7" w:rsidRPr="006E7E4E" w:rsidRDefault="00EF77D7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pacing w:val="-4"/>
                <w:sz w:val="20"/>
                <w:szCs w:val="20"/>
              </w:rPr>
            </w:pPr>
            <w:r w:rsidRPr="006E7E4E">
              <w:rPr>
                <w:rFonts w:ascii="Calibri" w:hAnsi="Calibri"/>
                <w:spacing w:val="-4"/>
                <w:sz w:val="20"/>
                <w:szCs w:val="20"/>
              </w:rPr>
              <w:t xml:space="preserve">co najmniej 512 GB pamięci RAM </w:t>
            </w:r>
            <w:r w:rsidR="000C2D00" w:rsidRPr="006E7E4E">
              <w:rPr>
                <w:rFonts w:ascii="Calibri" w:hAnsi="Calibri"/>
                <w:spacing w:val="-4"/>
                <w:sz w:val="20"/>
                <w:szCs w:val="20"/>
              </w:rPr>
              <w:t xml:space="preserve">DDR4 </w:t>
            </w:r>
            <w:r w:rsidRPr="006E7E4E">
              <w:rPr>
                <w:rFonts w:ascii="Calibri" w:hAnsi="Calibri"/>
                <w:spacing w:val="-4"/>
                <w:sz w:val="20"/>
                <w:szCs w:val="20"/>
              </w:rPr>
              <w:t xml:space="preserve">2933 </w:t>
            </w:r>
            <w:proofErr w:type="spellStart"/>
            <w:r w:rsidRPr="006E7E4E">
              <w:rPr>
                <w:rFonts w:ascii="Calibri" w:hAnsi="Calibri"/>
                <w:spacing w:val="-4"/>
                <w:sz w:val="20"/>
                <w:szCs w:val="20"/>
              </w:rPr>
              <w:t>Mhz</w:t>
            </w:r>
            <w:proofErr w:type="spellEnd"/>
            <w:r w:rsidRPr="006E7E4E">
              <w:rPr>
                <w:rFonts w:ascii="Calibri" w:hAnsi="Calibri"/>
                <w:spacing w:val="-4"/>
                <w:sz w:val="20"/>
                <w:szCs w:val="20"/>
              </w:rPr>
              <w:t xml:space="preserve"> w kościach o pojemności 32GB</w:t>
            </w:r>
          </w:p>
          <w:p w:rsidR="00EF77D7" w:rsidRPr="0034194A" w:rsidRDefault="005F4086" w:rsidP="00D442E1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sparcie dla instalacji pamięci nieulotnej w gniazdach DIMM </w:t>
            </w:r>
          </w:p>
        </w:tc>
        <w:tc>
          <w:tcPr>
            <w:tcW w:w="4346" w:type="dxa"/>
            <w:shd w:val="clear" w:color="auto" w:fill="auto"/>
          </w:tcPr>
          <w:p w:rsidR="00F52424" w:rsidRPr="006E7E4E" w:rsidRDefault="00EF77D7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6E7E4E">
              <w:rPr>
                <w:rFonts w:ascii="Calibri" w:hAnsi="Calibri"/>
                <w:sz w:val="20"/>
                <w:szCs w:val="20"/>
              </w:rPr>
              <w:t xml:space="preserve">pamięci RAM typu DDR4 2933 </w:t>
            </w:r>
            <w:proofErr w:type="spellStart"/>
            <w:r w:rsidRPr="006E7E4E">
              <w:rPr>
                <w:rFonts w:ascii="Calibri" w:hAnsi="Calibri"/>
                <w:sz w:val="20"/>
                <w:szCs w:val="20"/>
              </w:rPr>
              <w:t>Mhz</w:t>
            </w:r>
            <w:proofErr w:type="spellEnd"/>
            <w:r w:rsidRPr="006E7E4E">
              <w:rPr>
                <w:rFonts w:ascii="Calibri" w:hAnsi="Calibri"/>
                <w:sz w:val="20"/>
                <w:szCs w:val="20"/>
              </w:rPr>
              <w:t>: ........ GB</w:t>
            </w: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EF77D7" w:rsidRPr="0034194A" w:rsidTr="003678FB">
        <w:tc>
          <w:tcPr>
            <w:tcW w:w="627" w:type="dxa"/>
            <w:shd w:val="clear" w:color="auto" w:fill="auto"/>
          </w:tcPr>
          <w:p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274" w:type="dxa"/>
            <w:shd w:val="clear" w:color="auto" w:fill="auto"/>
          </w:tcPr>
          <w:p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Kontrolery LAN</w:t>
            </w:r>
          </w:p>
        </w:tc>
        <w:tc>
          <w:tcPr>
            <w:tcW w:w="7130" w:type="dxa"/>
            <w:shd w:val="clear" w:color="auto" w:fill="auto"/>
          </w:tcPr>
          <w:p w:rsidR="00F52424" w:rsidRPr="0034194A" w:rsidRDefault="00B83C95" w:rsidP="00146D2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="005F4086" w:rsidRPr="0034194A">
              <w:rPr>
                <w:rFonts w:ascii="Calibri" w:hAnsi="Calibri"/>
                <w:sz w:val="20"/>
                <w:szCs w:val="20"/>
              </w:rPr>
              <w:t xml:space="preserve">dwa 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port</w:t>
            </w:r>
            <w:r w:rsidR="005F4086" w:rsidRPr="0034194A">
              <w:rPr>
                <w:rFonts w:ascii="Calibri" w:hAnsi="Calibri"/>
                <w:sz w:val="20"/>
                <w:szCs w:val="20"/>
              </w:rPr>
              <w:t>y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 LAN </w:t>
            </w:r>
            <w:r w:rsidR="005F4086" w:rsidRPr="0034194A">
              <w:rPr>
                <w:rFonts w:ascii="Calibri" w:hAnsi="Calibri"/>
                <w:sz w:val="20"/>
                <w:szCs w:val="20"/>
              </w:rPr>
              <w:t>1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0 </w:t>
            </w:r>
            <w:proofErr w:type="spellStart"/>
            <w:r w:rsidR="00EF77D7" w:rsidRPr="0034194A">
              <w:rPr>
                <w:rFonts w:ascii="Calibri" w:hAnsi="Calibri"/>
                <w:sz w:val="20"/>
                <w:szCs w:val="20"/>
              </w:rPr>
              <w:t>Gb</w:t>
            </w:r>
            <w:r w:rsidR="00F52424" w:rsidRPr="0034194A">
              <w:rPr>
                <w:rFonts w:ascii="Calibri" w:hAnsi="Calibri"/>
                <w:sz w:val="20"/>
                <w:szCs w:val="20"/>
              </w:rPr>
              <w:t>p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s</w:t>
            </w:r>
            <w:proofErr w:type="spellEnd"/>
            <w:r w:rsidR="0049729D"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SFP</w:t>
            </w:r>
            <w:r w:rsidR="003D34A3" w:rsidRPr="0034194A">
              <w:rPr>
                <w:rFonts w:ascii="Calibri" w:hAnsi="Calibri"/>
                <w:sz w:val="20"/>
                <w:szCs w:val="20"/>
              </w:rPr>
              <w:t>+</w:t>
            </w:r>
          </w:p>
          <w:p w:rsidR="00EF77D7" w:rsidRPr="0034194A" w:rsidRDefault="00B83C95" w:rsidP="00146D2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="00F52424" w:rsidRPr="0034194A">
              <w:rPr>
                <w:rFonts w:ascii="Calibri" w:hAnsi="Calibri"/>
                <w:sz w:val="20"/>
                <w:szCs w:val="20"/>
              </w:rPr>
              <w:t xml:space="preserve">cztery porty LAN 1 </w:t>
            </w:r>
            <w:proofErr w:type="spellStart"/>
            <w:r w:rsidR="00F52424" w:rsidRPr="0034194A">
              <w:rPr>
                <w:rFonts w:ascii="Calibri" w:hAnsi="Calibri"/>
                <w:sz w:val="20"/>
                <w:szCs w:val="20"/>
              </w:rPr>
              <w:t>Gbps</w:t>
            </w:r>
            <w:proofErr w:type="spellEnd"/>
            <w:r w:rsidR="00F52424" w:rsidRPr="0034194A">
              <w:rPr>
                <w:rFonts w:ascii="Calibri" w:hAnsi="Calibri"/>
                <w:sz w:val="20"/>
                <w:szCs w:val="20"/>
              </w:rPr>
              <w:t xml:space="preserve"> RJ-45</w:t>
            </w:r>
          </w:p>
        </w:tc>
        <w:tc>
          <w:tcPr>
            <w:tcW w:w="4346" w:type="dxa"/>
            <w:shd w:val="clear" w:color="auto" w:fill="auto"/>
          </w:tcPr>
          <w:p w:rsidR="00F52424" w:rsidRPr="0034194A" w:rsidRDefault="00EF77D7" w:rsidP="0034194A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F52424" w:rsidP="0034194A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  <w:tr w:rsidR="00EF77D7" w:rsidRPr="0034194A" w:rsidTr="003678FB">
        <w:tc>
          <w:tcPr>
            <w:tcW w:w="627" w:type="dxa"/>
            <w:shd w:val="clear" w:color="auto" w:fill="auto"/>
          </w:tcPr>
          <w:p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74" w:type="dxa"/>
            <w:shd w:val="clear" w:color="auto" w:fill="auto"/>
          </w:tcPr>
          <w:p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Dyski twarde</w:t>
            </w:r>
          </w:p>
        </w:tc>
        <w:tc>
          <w:tcPr>
            <w:tcW w:w="7130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minimum 8 wnęk dla dysków twardych Hot-plug 2,5 </w:t>
            </w:r>
            <w:r w:rsidR="00D442E1" w:rsidRPr="0034194A">
              <w:rPr>
                <w:rFonts w:ascii="Calibri" w:hAnsi="Calibri"/>
                <w:sz w:val="20"/>
                <w:szCs w:val="20"/>
              </w:rPr>
              <w:t xml:space="preserve">w technologii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SAS, SAS SSD lub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nVme</w:t>
            </w:r>
            <w:proofErr w:type="spellEnd"/>
          </w:p>
          <w:p w:rsidR="00EF77D7" w:rsidRPr="0034194A" w:rsidRDefault="00EF77D7" w:rsidP="00146D2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instalacji kontrolera RAID SAS 0/1/5/6/50/60</w:t>
            </w:r>
            <w:r w:rsidR="00D442E1" w:rsidRPr="0034194A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5F4086" w:rsidRPr="0034194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54B10" w:rsidRPr="0034194A">
              <w:rPr>
                <w:rFonts w:ascii="Calibri" w:hAnsi="Calibri"/>
                <w:b/>
                <w:sz w:val="20"/>
                <w:szCs w:val="20"/>
              </w:rPr>
              <w:t>Dostarczona konfiguracja musi posiadać nieobsadzony slot PCI</w:t>
            </w:r>
            <w:r w:rsidR="00954B10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46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5"/>
              </w:numPr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F77D7" w:rsidRPr="0034194A" w:rsidTr="003678FB">
        <w:tc>
          <w:tcPr>
            <w:tcW w:w="627" w:type="dxa"/>
            <w:shd w:val="clear" w:color="auto" w:fill="auto"/>
          </w:tcPr>
          <w:p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2274" w:type="dxa"/>
            <w:shd w:val="clear" w:color="auto" w:fill="auto"/>
          </w:tcPr>
          <w:p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Kontrolery I/O</w:t>
            </w:r>
          </w:p>
        </w:tc>
        <w:tc>
          <w:tcPr>
            <w:tcW w:w="7130" w:type="dxa"/>
            <w:shd w:val="clear" w:color="auto" w:fill="auto"/>
          </w:tcPr>
          <w:p w:rsidR="00EF77D7" w:rsidRPr="0034194A" w:rsidRDefault="006E0429" w:rsidP="00F52424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</w:t>
            </w:r>
            <w:r w:rsidR="005F4086" w:rsidRPr="0034194A">
              <w:rPr>
                <w:rFonts w:ascii="Calibri" w:hAnsi="Calibri"/>
                <w:sz w:val="20"/>
                <w:szCs w:val="20"/>
              </w:rPr>
              <w:t xml:space="preserve">wa porty 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FC 16Gb</w:t>
            </w:r>
            <w:r w:rsidR="00F52424" w:rsidRPr="0034194A">
              <w:rPr>
                <w:rFonts w:ascii="Calibri" w:hAnsi="Calibri"/>
                <w:sz w:val="20"/>
                <w:szCs w:val="20"/>
              </w:rPr>
              <w:t>ps</w:t>
            </w:r>
            <w:r w:rsidR="005F4086"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346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EF77D7" w:rsidRPr="0034194A" w:rsidTr="003678FB">
        <w:tc>
          <w:tcPr>
            <w:tcW w:w="627" w:type="dxa"/>
            <w:shd w:val="clear" w:color="auto" w:fill="auto"/>
          </w:tcPr>
          <w:p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2274" w:type="dxa"/>
            <w:shd w:val="clear" w:color="auto" w:fill="auto"/>
          </w:tcPr>
          <w:p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Porty</w:t>
            </w:r>
          </w:p>
        </w:tc>
        <w:tc>
          <w:tcPr>
            <w:tcW w:w="7130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karta graficzna ze złączem VGA;</w:t>
            </w:r>
          </w:p>
          <w:p w:rsidR="00EF77D7" w:rsidRPr="0034194A" w:rsidRDefault="00EF77D7" w:rsidP="00F52424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minimum </w:t>
            </w:r>
            <w:r w:rsidR="00FC674C" w:rsidRPr="0034194A">
              <w:rPr>
                <w:rFonts w:ascii="Calibri" w:hAnsi="Calibri"/>
                <w:sz w:val="20"/>
                <w:szCs w:val="20"/>
              </w:rPr>
              <w:t>2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C674C" w:rsidRPr="0034194A">
              <w:rPr>
                <w:rFonts w:ascii="Calibri" w:hAnsi="Calibri"/>
                <w:sz w:val="20"/>
                <w:szCs w:val="20"/>
              </w:rPr>
              <w:t xml:space="preserve">zewnętrzne </w:t>
            </w:r>
            <w:r w:rsidRPr="0034194A">
              <w:rPr>
                <w:rFonts w:ascii="Calibri" w:hAnsi="Calibri"/>
                <w:sz w:val="20"/>
                <w:szCs w:val="20"/>
              </w:rPr>
              <w:t>porty USB;</w:t>
            </w:r>
          </w:p>
          <w:p w:rsidR="00EF77D7" w:rsidRPr="0034194A" w:rsidRDefault="00FC674C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ort szeregowy – RS232</w:t>
            </w:r>
            <w:r w:rsidR="00954B10" w:rsidRPr="0034194A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4346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F52424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  <w:tr w:rsidR="00EF77D7" w:rsidRPr="0034194A" w:rsidTr="003678FB">
        <w:tc>
          <w:tcPr>
            <w:tcW w:w="627" w:type="dxa"/>
            <w:shd w:val="clear" w:color="auto" w:fill="auto"/>
          </w:tcPr>
          <w:p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2274" w:type="dxa"/>
            <w:shd w:val="clear" w:color="auto" w:fill="auto"/>
          </w:tcPr>
          <w:p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 xml:space="preserve">Zasilanie </w:t>
            </w: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br/>
              <w:t>i chłodzenie</w:t>
            </w:r>
          </w:p>
        </w:tc>
        <w:tc>
          <w:tcPr>
            <w:tcW w:w="7130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redundantne zasilacze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hotplug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tzw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klas</w:t>
            </w:r>
            <w:r w:rsidR="00954B10" w:rsidRPr="0034194A">
              <w:rPr>
                <w:rFonts w:ascii="Calibri" w:hAnsi="Calibri"/>
                <w:sz w:val="20"/>
                <w:szCs w:val="20"/>
              </w:rPr>
              <w:t>y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Platinum) o mocy 1600W</w:t>
            </w: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redundantne wentylatory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hotplug</w:t>
            </w:r>
            <w:proofErr w:type="spellEnd"/>
          </w:p>
        </w:tc>
        <w:tc>
          <w:tcPr>
            <w:tcW w:w="4346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  <w:tr w:rsidR="00EF77D7" w:rsidRPr="0034194A" w:rsidTr="003678FB">
        <w:tc>
          <w:tcPr>
            <w:tcW w:w="627" w:type="dxa"/>
            <w:shd w:val="clear" w:color="auto" w:fill="auto"/>
          </w:tcPr>
          <w:p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2274" w:type="dxa"/>
            <w:shd w:val="clear" w:color="auto" w:fill="auto"/>
          </w:tcPr>
          <w:p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Wsparcie dla systemów operacyjnych</w:t>
            </w:r>
          </w:p>
        </w:tc>
        <w:tc>
          <w:tcPr>
            <w:tcW w:w="7130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wymagana jest kompatybilność serwera z następującymi systemami operacyjnymi: 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Microsoft Windows Server 2019, 2016</w:t>
            </w:r>
            <w:r w:rsidR="00A83EF7" w:rsidRPr="0034194A">
              <w:rPr>
                <w:rFonts w:ascii="Calibri" w:hAnsi="Calibri"/>
                <w:sz w:val="20"/>
                <w:szCs w:val="20"/>
              </w:rPr>
              <w:t>, 2012R2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VMWare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vSphere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6.7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Suse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Linux Enterprise Server 12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Red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Hat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Enterprise Linux 7, 8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Hyper-V Server</w:t>
            </w:r>
          </w:p>
        </w:tc>
        <w:tc>
          <w:tcPr>
            <w:tcW w:w="4346" w:type="dxa"/>
            <w:shd w:val="clear" w:color="auto" w:fill="auto"/>
          </w:tcPr>
          <w:p w:rsidR="00EF77D7" w:rsidRPr="0034194A" w:rsidRDefault="00EF77D7" w:rsidP="003678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EF77D7" w:rsidRPr="0034194A" w:rsidRDefault="00EF77D7" w:rsidP="003678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  <w:tr w:rsidR="00EF77D7" w:rsidRPr="0034194A" w:rsidTr="003678FB">
        <w:tc>
          <w:tcPr>
            <w:tcW w:w="627" w:type="dxa"/>
            <w:shd w:val="clear" w:color="auto" w:fill="auto"/>
          </w:tcPr>
          <w:p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2274" w:type="dxa"/>
            <w:shd w:val="clear" w:color="auto" w:fill="auto"/>
          </w:tcPr>
          <w:p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Wirtualizacja</w:t>
            </w:r>
          </w:p>
        </w:tc>
        <w:tc>
          <w:tcPr>
            <w:tcW w:w="7130" w:type="dxa"/>
            <w:shd w:val="clear" w:color="auto" w:fill="auto"/>
          </w:tcPr>
          <w:p w:rsidR="001F5B00" w:rsidRPr="0034194A" w:rsidRDefault="0061395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4194A">
              <w:rPr>
                <w:rFonts w:ascii="Calibri" w:hAnsi="Calibri"/>
                <w:b/>
                <w:sz w:val="20"/>
                <w:szCs w:val="20"/>
              </w:rPr>
              <w:t>w</w:t>
            </w:r>
            <w:r w:rsidR="001F5B00" w:rsidRPr="0034194A">
              <w:rPr>
                <w:rFonts w:ascii="Calibri" w:hAnsi="Calibri"/>
                <w:b/>
                <w:sz w:val="20"/>
                <w:szCs w:val="20"/>
              </w:rPr>
              <w:t>irtualizator</w:t>
            </w:r>
            <w:proofErr w:type="spellEnd"/>
            <w:r w:rsidR="001F5B00" w:rsidRPr="0034194A">
              <w:rPr>
                <w:rFonts w:ascii="Calibri" w:hAnsi="Calibri"/>
                <w:b/>
                <w:sz w:val="20"/>
                <w:szCs w:val="20"/>
              </w:rPr>
              <w:t xml:space="preserve"> musi zapewniać możliwość migracji i uruchomienia posiadanych przez Zamawiającego maszyn wirtualnych</w:t>
            </w:r>
            <w:r w:rsidR="00AB0D7D" w:rsidRPr="0034194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AB0D7D" w:rsidRPr="0034194A">
              <w:rPr>
                <w:rFonts w:ascii="Calibri" w:hAnsi="Calibri"/>
                <w:b/>
                <w:sz w:val="20"/>
                <w:szCs w:val="20"/>
              </w:rPr>
              <w:t>VMware</w:t>
            </w:r>
            <w:proofErr w:type="spellEnd"/>
            <w:r w:rsidR="006B5B0D" w:rsidRPr="0034194A"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1F5B00" w:rsidRPr="0034194A">
              <w:rPr>
                <w:rFonts w:ascii="Calibri" w:hAnsi="Calibri"/>
                <w:b/>
                <w:sz w:val="20"/>
                <w:szCs w:val="20"/>
              </w:rPr>
              <w:t xml:space="preserve"> posadowionych </w:t>
            </w:r>
            <w:r w:rsidR="006B5B0D" w:rsidRPr="0034194A">
              <w:rPr>
                <w:rFonts w:ascii="Calibri" w:hAnsi="Calibri"/>
                <w:b/>
                <w:sz w:val="20"/>
                <w:szCs w:val="20"/>
              </w:rPr>
              <w:t>w wersjach 5.5 oraz 6.5,</w:t>
            </w:r>
            <w:r w:rsidR="001F5B00" w:rsidRPr="0034194A">
              <w:rPr>
                <w:rFonts w:ascii="Calibri" w:hAnsi="Calibri"/>
                <w:b/>
                <w:sz w:val="20"/>
                <w:szCs w:val="20"/>
              </w:rPr>
              <w:t xml:space="preserve"> bez konieczności instalacji i konfiguracji systemu operacyjnego, bazodanowego</w:t>
            </w:r>
            <w:r w:rsidR="006B5B0D" w:rsidRPr="0034194A">
              <w:rPr>
                <w:rFonts w:ascii="Calibri" w:hAnsi="Calibri"/>
                <w:b/>
                <w:sz w:val="20"/>
                <w:szCs w:val="20"/>
              </w:rPr>
              <w:t>, serwera WWW</w:t>
            </w:r>
            <w:r w:rsidR="001F5B00" w:rsidRPr="0034194A">
              <w:rPr>
                <w:rFonts w:ascii="Calibri" w:hAnsi="Calibri"/>
                <w:b/>
                <w:sz w:val="20"/>
                <w:szCs w:val="20"/>
              </w:rPr>
              <w:t xml:space="preserve"> i innych zainstalowanych aplikacj</w:t>
            </w:r>
            <w:r w:rsidRPr="0034194A"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FC674C" w:rsidRPr="0034194A" w:rsidRDefault="00FC674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4194A">
              <w:rPr>
                <w:rFonts w:ascii="Calibri" w:hAnsi="Calibri"/>
                <w:b/>
                <w:sz w:val="20"/>
                <w:szCs w:val="20"/>
              </w:rPr>
              <w:t>wirtualizator</w:t>
            </w:r>
            <w:proofErr w:type="spellEnd"/>
            <w:r w:rsidRPr="0034194A">
              <w:rPr>
                <w:rFonts w:ascii="Calibri" w:hAnsi="Calibri"/>
                <w:b/>
                <w:sz w:val="20"/>
                <w:szCs w:val="20"/>
              </w:rPr>
              <w:t xml:space="preserve"> musi być zainstalowany na co najmniej 2 redundantnych nośnikach danych zamontowanych wewnątrz serwera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warstwa wirtualizacji musi być zainstalowana bezpośrednio na sprzęcie fizycznym bez dodatkowych pośredniczących systemów operacyjnych</w:t>
            </w:r>
            <w:r w:rsidR="001F5B00" w:rsidRPr="0034194A">
              <w:rPr>
                <w:rFonts w:ascii="Calibri" w:hAnsi="Calibri"/>
                <w:sz w:val="20"/>
                <w:szCs w:val="20"/>
              </w:rPr>
              <w:t>;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rozwiązanie musi zapewnić możliwość obsługi wielu instancji systemów operacyjnych na jednym serwerze fizycznym i powinno się charakteryzować maksymalnym możliwym stopniem konsolidacji sprzętowej</w:t>
            </w:r>
          </w:p>
          <w:p w:rsidR="00EF77D7" w:rsidRPr="0034194A" w:rsidRDefault="0061395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ojedynczy klaster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ma mieć możliwość 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skalowa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nia się co najmniej 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do </w:t>
            </w:r>
            <w:r w:rsidRPr="0034194A">
              <w:rPr>
                <w:rFonts w:ascii="Calibri" w:hAnsi="Calibri"/>
                <w:sz w:val="20"/>
                <w:szCs w:val="20"/>
              </w:rPr>
              <w:t>6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 fizycznych hostów (serwerów) z zainstalowaną warstwą wirtualizacji</w:t>
            </w:r>
          </w:p>
          <w:p w:rsidR="00EF77D7" w:rsidRPr="0034194A" w:rsidRDefault="0061395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programowanie do wirtualizacji zainstalowane na serwerze fizycznym </w:t>
            </w:r>
            <w:r w:rsidRPr="0034194A">
              <w:rPr>
                <w:rFonts w:ascii="Calibri" w:hAnsi="Calibri"/>
                <w:sz w:val="20"/>
                <w:szCs w:val="20"/>
              </w:rPr>
              <w:t>musi obsługiwać i w pełni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 wykorzystać procesory fizyczne wyposażone w 480 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lastRenderedPageBreak/>
              <w:t xml:space="preserve">logicznych wątków oraz </w:t>
            </w:r>
            <w:r w:rsidRPr="0034194A">
              <w:rPr>
                <w:rFonts w:ascii="Calibri" w:hAnsi="Calibri"/>
                <w:sz w:val="20"/>
                <w:szCs w:val="20"/>
              </w:rPr>
              <w:t>2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TB pamięci fizycznej RAM</w:t>
            </w:r>
          </w:p>
          <w:p w:rsidR="00EF77D7" w:rsidRPr="0034194A" w:rsidRDefault="0061395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programowanie do wirtualizacji musi zapewnić możliwość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utworzenia i 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skonfigurowania maszyn wirtualnych </w:t>
            </w:r>
            <w:r w:rsidRPr="0034194A">
              <w:rPr>
                <w:rFonts w:ascii="Calibri" w:hAnsi="Calibri"/>
                <w:sz w:val="20"/>
                <w:szCs w:val="20"/>
              </w:rPr>
              <w:t>posiadających 1-128 procesorów</w:t>
            </w:r>
          </w:p>
          <w:p w:rsidR="00EF77D7" w:rsidRPr="0034194A" w:rsidRDefault="0061395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programowanie do wirtualizacji musi zapewniać możliwość stworzenia dysku maszyny wirtualnej o wielkości do 6</w:t>
            </w:r>
            <w:r w:rsidRPr="0034194A">
              <w:rPr>
                <w:rFonts w:ascii="Calibri" w:hAnsi="Calibri"/>
                <w:sz w:val="20"/>
                <w:szCs w:val="20"/>
              </w:rPr>
              <w:t>0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 TB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Oprogramowanie do wirtualizacji musi zapewnić możliwość skonfigurowania maszyn wirtualnych z możliwością przydzielenia </w:t>
            </w:r>
            <w:r w:rsidR="00777BF7" w:rsidRPr="0034194A">
              <w:rPr>
                <w:rFonts w:ascii="Calibri" w:hAnsi="Calibri"/>
                <w:sz w:val="20"/>
                <w:szCs w:val="20"/>
              </w:rPr>
              <w:t xml:space="preserve">minimum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do </w:t>
            </w:r>
            <w:r w:rsidR="00BD6094" w:rsidRPr="0034194A">
              <w:rPr>
                <w:rFonts w:ascii="Calibri" w:hAnsi="Calibri"/>
                <w:sz w:val="20"/>
                <w:szCs w:val="20"/>
              </w:rPr>
              <w:t> 2TB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pamięci operacyjnej RAM.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Oprogramowanie do wirtualizacji musi zapewnić możliwość skonfigurowania maszyn wirtualnych ,z których każda może mieć</w:t>
            </w:r>
            <w:r w:rsidR="00BD6094" w:rsidRPr="0034194A">
              <w:rPr>
                <w:rFonts w:ascii="Calibri" w:hAnsi="Calibri"/>
                <w:sz w:val="20"/>
                <w:szCs w:val="20"/>
              </w:rPr>
              <w:t xml:space="preserve"> co najmniej 4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wirtualn</w:t>
            </w:r>
            <w:r w:rsidR="00BD6094" w:rsidRPr="0034194A">
              <w:rPr>
                <w:rFonts w:ascii="Calibri" w:hAnsi="Calibri"/>
                <w:sz w:val="20"/>
                <w:szCs w:val="20"/>
              </w:rPr>
              <w:t>e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kart</w:t>
            </w:r>
            <w:r w:rsidR="00BD6094" w:rsidRPr="0034194A">
              <w:rPr>
                <w:rFonts w:ascii="Calibri" w:hAnsi="Calibri"/>
                <w:sz w:val="20"/>
                <w:szCs w:val="20"/>
              </w:rPr>
              <w:t>y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sieciow</w:t>
            </w:r>
            <w:r w:rsidR="00BD6094" w:rsidRPr="0034194A">
              <w:rPr>
                <w:rFonts w:ascii="Calibri" w:hAnsi="Calibri"/>
                <w:sz w:val="20"/>
                <w:szCs w:val="20"/>
              </w:rPr>
              <w:t>e</w:t>
            </w:r>
            <w:r w:rsidRPr="0034194A">
              <w:rPr>
                <w:rFonts w:ascii="Calibri" w:hAnsi="Calibri"/>
                <w:sz w:val="20"/>
                <w:szCs w:val="20"/>
              </w:rPr>
              <w:t>.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Rozwiązanie powinno w możliwie największym stopniu być niezależne od producenta platformy sprzętowej.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Rozwiązanie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musi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wspierać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następujące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systemy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operacyjne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: Windows Server 2008,</w:t>
            </w:r>
            <w:r w:rsidR="00B14C09"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Windows Server 2008R2,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Windows Server 2012, </w:t>
            </w:r>
            <w:r w:rsidR="00B14C09"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Windows Server 2012R2, Windows Server 2016, Windows Server 2019, 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Windows 7, Windows 8, </w:t>
            </w:r>
            <w:r w:rsidR="00B14C09"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Windows 10, 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SLES 11, SLES 10, RHEL 5, RHEL 4,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Debian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, CentOS, FreeBSD, </w:t>
            </w:r>
            <w:r w:rsidR="00BD6094" w:rsidRPr="0034194A" w:rsidDel="00BD6094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Ubuntu  SCO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OpenServer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.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Rozwiązanie musi umożliwiać przydzielenie większej ilości pamięci RAM dla maszyn wirtualnych niż fizyczne zasoby RAM serwera 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Rozwiązanie musi umożliwiać udostępnienie maszynie wirtualnej większej ilości zasobów dyskowych niż jest fizycznie zarezerwowane na dyskach lokalnych serwera lub na macierzy.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Rozwiązanie powinno posiadać centralną konsolę graficzną do zarządzania maszynami wirtualnymi i do konfigurowania </w:t>
            </w:r>
            <w:r w:rsidR="00B14C09" w:rsidRPr="0034194A">
              <w:rPr>
                <w:rFonts w:ascii="Calibri" w:hAnsi="Calibri"/>
                <w:sz w:val="20"/>
                <w:szCs w:val="20"/>
              </w:rPr>
              <w:t>ich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funkcjonalności. 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Rozwiązanie musi zapewnić możliwość bieżącego monitorowania wykorzystania zasobów fizycznych infrastruktury wirtualnej (np. wykorzystanie procesorów, pamięci RAM, wykorzystanie przestrzeni na dyskach/wolumenach) 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Oprogramowanie do wirtualizacji </w:t>
            </w:r>
            <w:r w:rsidR="005F2A86" w:rsidRPr="0034194A">
              <w:rPr>
                <w:rFonts w:ascii="Calibri" w:hAnsi="Calibri"/>
                <w:sz w:val="20"/>
                <w:szCs w:val="20"/>
              </w:rPr>
              <w:t xml:space="preserve">musi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zapewnić możliwość wykonywania kopii migawkowych </w:t>
            </w:r>
            <w:r w:rsidR="00BD6094" w:rsidRPr="0034194A">
              <w:rPr>
                <w:rFonts w:ascii="Calibri" w:hAnsi="Calibri"/>
                <w:sz w:val="20"/>
                <w:szCs w:val="20"/>
              </w:rPr>
              <w:t xml:space="preserve">maszyn wirtualnych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(tzw.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snapshot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>) na potrzeby tworzenia kopii zapasowych bez przerywania ich pracy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Oprogramowanie do wirtualizacji musi zapewnić możliwość klonowania systemów operacyjnych wraz z ich pełną konfiguracją i danymi.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Oprogramowanie do wirtualizacji oraz oprogramowanie zarządzające musi </w:t>
            </w:r>
            <w:r w:rsidRPr="0034194A">
              <w:rPr>
                <w:rFonts w:ascii="Calibri" w:hAnsi="Calibri"/>
                <w:sz w:val="20"/>
                <w:szCs w:val="20"/>
              </w:rPr>
              <w:lastRenderedPageBreak/>
              <w:t>posiadać możliwość integracji z usługami katalogowymi Microsoft Active Directory.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Rozwiązanie musi zapewniać mechanizm bezpiecznego uaktualniania warstwy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wirtualizacyjnej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(hosta, maszyny wirtualnej) bez potrzeby wyłączania wirtualnych maszyn.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Rozwiązanie musi zapewnić wbudowany, bezpieczny mechanizm do automatycznego tworzenia kopii zapasowych, odtwarzania wskazanych maszyn wirtualnych. Mechanizm ten musi umożliwiać również odtwarzanie pojedynczych plików z kopii zapasowej oraz zapewnia</w:t>
            </w:r>
            <w:r w:rsidR="00AB0D7D" w:rsidRPr="0034194A">
              <w:rPr>
                <w:rFonts w:ascii="Calibri" w:hAnsi="Calibri"/>
                <w:sz w:val="20"/>
                <w:szCs w:val="20"/>
              </w:rPr>
              <w:t>ć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stosowanie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deduplikacji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dla kopii zapasowych. Mechanizm zapewni możliwość wykonywania spójnych kopii zapasowych serwerów aplikacyjnych (Microsoft SQL Server) oraz replikację kopii zapasowych.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Rozwiązanie musi zapewniać mechanizm replikacji wskazanych maszyn wirtualnych w obrębie klastra serwerów fizycznych.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Rozwiązanie musi mieć możliwość przenoszenia maszyn wirtualnych </w:t>
            </w:r>
            <w:r w:rsidR="005F2A86" w:rsidRPr="0034194A">
              <w:rPr>
                <w:rFonts w:ascii="Calibri" w:hAnsi="Calibri"/>
                <w:sz w:val="20"/>
                <w:szCs w:val="20"/>
              </w:rPr>
              <w:t xml:space="preserve">bez  przerywania ich pracy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pomiędzy serwerami fizycznymi. 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Rozwiązanie musi mieć możliwość przenoszenia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zwirtualizowanych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dysków maszyn wirtualnych </w:t>
            </w:r>
            <w:r w:rsidR="005F2A86" w:rsidRPr="0034194A">
              <w:rPr>
                <w:rFonts w:ascii="Calibri" w:hAnsi="Calibri"/>
                <w:sz w:val="20"/>
                <w:szCs w:val="20"/>
              </w:rPr>
              <w:t xml:space="preserve">bez przerywania ich </w:t>
            </w:r>
            <w:r w:rsidRPr="0034194A">
              <w:rPr>
                <w:rFonts w:ascii="Calibri" w:hAnsi="Calibri"/>
                <w:sz w:val="20"/>
                <w:szCs w:val="20"/>
              </w:rPr>
              <w:t>pracy pomiędzy fizycznymi zasobami dyskowymi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Musi zostać zapewniona odpowiednia redundancja i taki mechanizm (wysokiej dostępności </w:t>
            </w:r>
            <w:r w:rsidR="00AB0D7D" w:rsidRPr="0034194A"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HA) , aby w przypadku awarii lub niedostępności serwera fizycznego wybrane przez administratora i uruchomione nim wirtualne maszyny zostały uruchomione na innych serwerach z zainstalowanym oprogramowaniem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wirtualizacyjnym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>.</w:t>
            </w:r>
          </w:p>
          <w:p w:rsidR="00EF77D7" w:rsidRPr="0034194A" w:rsidRDefault="00EF77D7" w:rsidP="00A71C58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Oprogramowanie do wirtualizacji musi zapewniać mechanizm takiego zabezpieczenia wybranych przez administratora wirtualnych maszyn, aby w przypadku awarii lub niedostępności serwera fizycznego maszyny, które na nim pracowały, były bezprzerwowo dostępne na innym serwerze z zainstalowanym oprogramowaniem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wirtualizacyjnym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>. System musi posiadać funkcjonalność wirtualnego przełącznika (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virtual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switch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) umożliwiającego tworzenie sieci wirtualnej w obszarze hosta i pozwalającego połączyć maszyny wirtualne w obszarze jednego hosta, a także na zewnątrz sieci fizycznej. 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Pojedynczy wirtualny przełącznik musi posiadać możliwość przyłączania do niego </w:t>
            </w:r>
            <w:r w:rsidR="005F2A86" w:rsidRPr="0034194A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Pr="0034194A">
              <w:rPr>
                <w:rFonts w:ascii="Calibri" w:hAnsi="Calibri"/>
                <w:sz w:val="20"/>
                <w:szCs w:val="20"/>
              </w:rPr>
              <w:t>dwóch  fizycznych kart sieciowych, aby zapewnić połączeni</w:t>
            </w:r>
            <w:r w:rsidR="005F2A86" w:rsidRPr="0034194A">
              <w:rPr>
                <w:rFonts w:ascii="Calibri" w:hAnsi="Calibri"/>
                <w:sz w:val="20"/>
                <w:szCs w:val="20"/>
              </w:rPr>
              <w:t>e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F2A86" w:rsidRPr="0034194A">
              <w:rPr>
                <w:rFonts w:ascii="Calibri" w:hAnsi="Calibri"/>
                <w:sz w:val="20"/>
                <w:szCs w:val="20"/>
              </w:rPr>
              <w:lastRenderedPageBreak/>
              <w:t>sieciowe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w razie awarii </w:t>
            </w:r>
            <w:r w:rsidR="00317E93" w:rsidRPr="0034194A">
              <w:rPr>
                <w:rFonts w:ascii="Calibri" w:hAnsi="Calibri"/>
                <w:sz w:val="20"/>
                <w:szCs w:val="20"/>
              </w:rPr>
              <w:t xml:space="preserve">jednej </w:t>
            </w:r>
            <w:r w:rsidRPr="0034194A">
              <w:rPr>
                <w:rFonts w:ascii="Calibri" w:hAnsi="Calibri"/>
                <w:sz w:val="20"/>
                <w:szCs w:val="20"/>
              </w:rPr>
              <w:t>karty sieciowej.</w:t>
            </w:r>
          </w:p>
          <w:p w:rsidR="00EF77D7" w:rsidRPr="0034194A" w:rsidRDefault="00EF77D7" w:rsidP="00AE2798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Wirtualne przełączniki musza obsługiwać wirtualne sieci lokalne (VLAN).</w:t>
            </w:r>
          </w:p>
        </w:tc>
        <w:tc>
          <w:tcPr>
            <w:tcW w:w="4346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lastRenderedPageBreak/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6E0429" w:rsidRPr="0034194A" w:rsidRDefault="006E0429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6E0429" w:rsidRPr="0034194A" w:rsidRDefault="006E0429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6E0429" w:rsidRPr="0034194A" w:rsidRDefault="006E0429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6E0429" w:rsidRPr="0034194A" w:rsidRDefault="006E0429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F52424" w:rsidRPr="0034194A" w:rsidRDefault="00F52424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6E0429" w:rsidRPr="0034194A" w:rsidRDefault="006E0429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6E0429" w:rsidRPr="0034194A" w:rsidRDefault="006E0429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F52424" w:rsidRPr="0034194A" w:rsidRDefault="00F52424" w:rsidP="003678FB">
            <w:pPr>
              <w:pStyle w:val="Akapitzlist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lastRenderedPageBreak/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6E0429" w:rsidRPr="0034194A" w:rsidRDefault="006E0429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6E0429" w:rsidRPr="0034194A" w:rsidRDefault="006E0429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left="720"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6E0429" w:rsidRPr="0034194A" w:rsidRDefault="006E0429" w:rsidP="003678FB">
            <w:pPr>
              <w:tabs>
                <w:tab w:val="left" w:pos="4540"/>
              </w:tabs>
              <w:ind w:left="720"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6E0429" w:rsidRPr="0034194A" w:rsidRDefault="006E0429" w:rsidP="003678FB">
            <w:pPr>
              <w:tabs>
                <w:tab w:val="left" w:pos="4540"/>
              </w:tabs>
              <w:ind w:left="720"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678FB">
            <w:pPr>
              <w:tabs>
                <w:tab w:val="left" w:pos="4540"/>
              </w:tabs>
              <w:ind w:left="720"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F52424" w:rsidRPr="0034194A" w:rsidRDefault="00F52424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F52424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F52424" w:rsidRPr="0034194A" w:rsidRDefault="00F52424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F52424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F52424" w:rsidRPr="0034194A" w:rsidRDefault="00F52424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F52424" w:rsidP="006E7E4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  <w:tr w:rsidR="00EF77D7" w:rsidRPr="0034194A" w:rsidTr="003678FB">
        <w:tc>
          <w:tcPr>
            <w:tcW w:w="627" w:type="dxa"/>
            <w:shd w:val="clear" w:color="auto" w:fill="auto"/>
          </w:tcPr>
          <w:p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274" w:type="dxa"/>
            <w:shd w:val="clear" w:color="auto" w:fill="auto"/>
          </w:tcPr>
          <w:p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Oprogramowanie systemowe</w:t>
            </w:r>
          </w:p>
        </w:tc>
        <w:tc>
          <w:tcPr>
            <w:tcW w:w="7130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System operacyjny ma być systemem serwerowym</w:t>
            </w:r>
          </w:p>
          <w:p w:rsidR="005F2A86" w:rsidRPr="0034194A" w:rsidRDefault="005F2A86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34194A">
              <w:rPr>
                <w:rFonts w:ascii="Calibri" w:hAnsi="Calibri"/>
                <w:b/>
                <w:sz w:val="20"/>
                <w:szCs w:val="20"/>
              </w:rPr>
              <w:t xml:space="preserve">Zamawiający posiada własne rozwiązania informatyczne, które zamierza wdrożyć </w:t>
            </w:r>
            <w:r w:rsidR="006E0429" w:rsidRPr="0034194A">
              <w:rPr>
                <w:rFonts w:ascii="Calibri" w:hAnsi="Calibri"/>
                <w:b/>
                <w:sz w:val="20"/>
                <w:szCs w:val="20"/>
              </w:rPr>
              <w:t xml:space="preserve">i rozwijać </w:t>
            </w:r>
            <w:r w:rsidRPr="0034194A">
              <w:rPr>
                <w:rFonts w:ascii="Calibri" w:hAnsi="Calibri"/>
                <w:b/>
                <w:sz w:val="20"/>
                <w:szCs w:val="20"/>
              </w:rPr>
              <w:t>na systemie operacyjnym podlegającym dostawie. W związku z powyższym:</w:t>
            </w:r>
          </w:p>
          <w:p w:rsidR="00EF77D7" w:rsidRPr="0034194A" w:rsidRDefault="00EF77D7" w:rsidP="0034194A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34194A">
              <w:rPr>
                <w:rFonts w:ascii="Calibri" w:hAnsi="Calibri"/>
                <w:b/>
                <w:sz w:val="20"/>
                <w:szCs w:val="20"/>
              </w:rPr>
              <w:t>System operacyjny dostarczony z serwerem ma być zgodny z .NET</w:t>
            </w:r>
          </w:p>
          <w:p w:rsidR="00EF77D7" w:rsidRPr="0034194A" w:rsidRDefault="00EF77D7" w:rsidP="0034194A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34194A">
              <w:rPr>
                <w:rFonts w:ascii="Calibri" w:hAnsi="Calibri"/>
                <w:b/>
                <w:sz w:val="20"/>
                <w:szCs w:val="20"/>
              </w:rPr>
              <w:t>System operacyjny dostarczony z serwerem ma być zgodny z Visual Studio</w:t>
            </w:r>
          </w:p>
          <w:p w:rsidR="006E0429" w:rsidRPr="0034194A" w:rsidRDefault="006E0429" w:rsidP="0034194A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34194A">
              <w:rPr>
                <w:rFonts w:ascii="Calibri" w:hAnsi="Calibri"/>
                <w:b/>
                <w:sz w:val="20"/>
                <w:szCs w:val="20"/>
              </w:rPr>
              <w:t>System operacyjny dostarczony z serwerem ma być zgodny z IIS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System operacyjny dostarczony z serwerem ma umożliwiać instalację serwera WWW i publikowanie treści w Internecie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Dostarczone licencje dostępowe mają umożliwiać instalację co najmniej dwóch instancji maszyn wirtualnych na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wirtualizatorze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opisanym w pkt. 1</w:t>
            </w:r>
            <w:r w:rsidR="006E0429" w:rsidRPr="0034194A">
              <w:rPr>
                <w:rFonts w:ascii="Calibri" w:hAnsi="Calibri"/>
                <w:sz w:val="20"/>
                <w:szCs w:val="20"/>
              </w:rPr>
              <w:t>1 na każdym z serwerów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Dostarczone licencje dostępowe mają umożliwiać równoczesną pracę co najmniej 10 użytkowników.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Dostarczone licencje mają umożliwiać instalację na serwerze wyposażonym w </w:t>
            </w:r>
            <w:r w:rsidR="005F2A86" w:rsidRPr="0034194A">
              <w:rPr>
                <w:rFonts w:ascii="Calibri" w:hAnsi="Calibri"/>
                <w:sz w:val="20"/>
                <w:szCs w:val="20"/>
              </w:rPr>
              <w:t xml:space="preserve">4 </w:t>
            </w:r>
            <w:r w:rsidRPr="0034194A">
              <w:rPr>
                <w:rFonts w:ascii="Calibri" w:hAnsi="Calibri"/>
                <w:sz w:val="20"/>
                <w:szCs w:val="20"/>
              </w:rPr>
              <w:t>procesor</w:t>
            </w:r>
            <w:r w:rsidR="005F2A86" w:rsidRPr="0034194A">
              <w:rPr>
                <w:rFonts w:ascii="Calibri" w:hAnsi="Calibri"/>
                <w:sz w:val="20"/>
                <w:szCs w:val="20"/>
              </w:rPr>
              <w:t>y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mając</w:t>
            </w:r>
            <w:r w:rsidR="005F2A86" w:rsidRPr="0034194A">
              <w:rPr>
                <w:rFonts w:ascii="Calibri" w:hAnsi="Calibri"/>
                <w:sz w:val="20"/>
                <w:szCs w:val="20"/>
              </w:rPr>
              <w:t>e łącznie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72 rdzenie.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System ma umożliwiać uruchomienie kontrol</w:t>
            </w:r>
            <w:r w:rsidR="00317E93" w:rsidRPr="0034194A">
              <w:rPr>
                <w:rFonts w:ascii="Calibri" w:hAnsi="Calibri"/>
                <w:sz w:val="20"/>
                <w:szCs w:val="20"/>
              </w:rPr>
              <w:t>er</w:t>
            </w:r>
            <w:r w:rsidRPr="0034194A">
              <w:rPr>
                <w:rFonts w:ascii="Calibri" w:hAnsi="Calibri"/>
                <w:sz w:val="20"/>
                <w:szCs w:val="20"/>
              </w:rPr>
              <w:t>a domeny.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System ma umożliwiać instalację i uruchomienie serwera poczty internetowej.</w:t>
            </w:r>
          </w:p>
        </w:tc>
        <w:tc>
          <w:tcPr>
            <w:tcW w:w="4346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6E0429" w:rsidRPr="0034194A" w:rsidRDefault="006E0429" w:rsidP="0034194A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6E0429" w:rsidRPr="0034194A" w:rsidRDefault="006E0429" w:rsidP="0034194A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6E0429" w:rsidRPr="0034194A" w:rsidRDefault="006E0429" w:rsidP="0034194A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6E0429" w:rsidRPr="0034194A" w:rsidRDefault="006E0429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4194A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6E0429" w:rsidRPr="0034194A" w:rsidRDefault="006E0429" w:rsidP="003678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6E0429" w:rsidRPr="0034194A" w:rsidRDefault="006E0429" w:rsidP="0034194A">
            <w:pPr>
              <w:pStyle w:val="Akapitzlist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6E0429" w:rsidRPr="0034194A" w:rsidRDefault="006E0429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  <w:tr w:rsidR="00EF77D7" w:rsidRPr="0034194A" w:rsidTr="003678FB">
        <w:tc>
          <w:tcPr>
            <w:tcW w:w="627" w:type="dxa"/>
            <w:shd w:val="clear" w:color="auto" w:fill="auto"/>
          </w:tcPr>
          <w:p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2274" w:type="dxa"/>
            <w:shd w:val="clear" w:color="auto" w:fill="auto"/>
          </w:tcPr>
          <w:p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wbudowane diody informacyjne</w:t>
            </w:r>
            <w:r w:rsidR="004F6242" w:rsidRPr="0034194A">
              <w:rPr>
                <w:rFonts w:ascii="Calibri" w:hAnsi="Calibri"/>
                <w:sz w:val="20"/>
                <w:szCs w:val="20"/>
              </w:rPr>
              <w:t>j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lub wyświetlacz informujące o stanie serwera;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zintegrowany z płytą główną serwera kontroler sprzętowy zdalnego zarządzania zgodny z IPMI 2.0</w:t>
            </w:r>
            <w:r w:rsidR="00FC674C" w:rsidRPr="0034194A">
              <w:rPr>
                <w:rFonts w:ascii="Calibri" w:hAnsi="Calibri"/>
                <w:sz w:val="20"/>
                <w:szCs w:val="20"/>
              </w:rPr>
              <w:t xml:space="preserve"> lub równoważnym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o funkcjonalnościach: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niezależny od systemu operacyjnego, sprzętowy kontroler umożliwiający pełne zarządzanie</w:t>
            </w:r>
            <w:r w:rsidR="00FC674C" w:rsidRPr="0034194A">
              <w:rPr>
                <w:rFonts w:ascii="Calibri" w:hAnsi="Calibri"/>
                <w:sz w:val="20"/>
                <w:szCs w:val="20"/>
              </w:rPr>
              <w:t xml:space="preserve"> w tym </w:t>
            </w:r>
            <w:r w:rsidRPr="0034194A">
              <w:rPr>
                <w:rFonts w:ascii="Calibri" w:hAnsi="Calibri"/>
                <w:sz w:val="20"/>
                <w:szCs w:val="20"/>
              </w:rPr>
              <w:t>zdalny restart serwera;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dedykowana karta LAN do </w:t>
            </w:r>
            <w:r w:rsidR="00FC674C" w:rsidRPr="0034194A">
              <w:rPr>
                <w:rFonts w:ascii="Calibri" w:hAnsi="Calibri"/>
                <w:sz w:val="20"/>
                <w:szCs w:val="20"/>
              </w:rPr>
              <w:t xml:space="preserve">wyłącznej </w:t>
            </w:r>
            <w:r w:rsidRPr="0034194A">
              <w:rPr>
                <w:rFonts w:ascii="Calibri" w:hAnsi="Calibri"/>
                <w:sz w:val="20"/>
                <w:szCs w:val="20"/>
              </w:rPr>
              <w:t>komunikacji z kontrolerem zdalnego zarządzania</w:t>
            </w:r>
            <w:r w:rsidR="00FC674C" w:rsidRPr="0034194A">
              <w:rPr>
                <w:rFonts w:ascii="Calibri" w:hAnsi="Calibri"/>
                <w:sz w:val="20"/>
                <w:szCs w:val="20"/>
              </w:rPr>
              <w:t>;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dostęp poprzez przeglądarkę Web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zarządzanie mocą i jej zużyciem oraz monitoring zużycia energii;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zarządzanie alarmami (zdarzenia poprzez SNMP)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przejęcia konsoli tekstowej</w:t>
            </w:r>
          </w:p>
          <w:p w:rsidR="00EF77D7" w:rsidRPr="0034194A" w:rsidRDefault="00EF77D7" w:rsidP="00CB5894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przekierowanie konsoli graficznej na poziomie sprzętowym oraz możliwość montowania zdalnych napędów i ich obrazów na poziomie </w:t>
            </w:r>
            <w:r w:rsidRPr="0034194A">
              <w:rPr>
                <w:rFonts w:ascii="Calibri" w:hAnsi="Calibri"/>
                <w:sz w:val="20"/>
                <w:szCs w:val="20"/>
              </w:rPr>
              <w:lastRenderedPageBreak/>
              <w:t>sprzętowym (cyfrowy KVM)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synchronizacja czasu poprzez protokół NTP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backupu i odtworzenia ustawień bios serwera oraz ustawień karty zarządzającej</w:t>
            </w:r>
          </w:p>
          <w:p w:rsidR="00EF77D7" w:rsidRPr="0034194A" w:rsidRDefault="001B3593" w:rsidP="006E7E4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Dostarczone na płycie oprogramowanie zarządzające i diagnostyczne ma umożliwiać konfigurację kontrolera RAID, instalację systemów operacyjnych, zdalne zarządzanie, diagnostykę oraz monitoring systemu (m.in. temperatura, dyski, zasilacze, płyta główna, procesory, pamięć operacyjna).</w:t>
            </w:r>
          </w:p>
        </w:tc>
        <w:tc>
          <w:tcPr>
            <w:tcW w:w="4346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lastRenderedPageBreak/>
              <w:t>TAK / NIE**</w:t>
            </w: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left="1080"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1B3593" w:rsidRPr="0034194A" w:rsidRDefault="001B3593" w:rsidP="0034194A">
            <w:pPr>
              <w:tabs>
                <w:tab w:val="left" w:pos="4540"/>
              </w:tabs>
              <w:ind w:left="1080" w:right="170"/>
              <w:rPr>
                <w:rFonts w:ascii="Calibri" w:hAnsi="Calibri" w:cs="Arial"/>
                <w:sz w:val="20"/>
                <w:szCs w:val="20"/>
              </w:rPr>
            </w:pPr>
          </w:p>
          <w:p w:rsidR="001B3593" w:rsidRPr="0034194A" w:rsidRDefault="001B3593" w:rsidP="0034194A">
            <w:pPr>
              <w:tabs>
                <w:tab w:val="left" w:pos="4540"/>
              </w:tabs>
              <w:ind w:left="1080"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1B3593" w:rsidRPr="0034194A" w:rsidRDefault="001B3593" w:rsidP="00146D29">
            <w:pPr>
              <w:tabs>
                <w:tab w:val="left" w:pos="4540"/>
              </w:tabs>
              <w:ind w:left="1440" w:right="170"/>
              <w:rPr>
                <w:rFonts w:ascii="Calibri" w:hAnsi="Calibri" w:cs="Arial"/>
                <w:sz w:val="20"/>
                <w:szCs w:val="20"/>
              </w:rPr>
            </w:pPr>
          </w:p>
          <w:p w:rsidR="001B3593" w:rsidRPr="0034194A" w:rsidRDefault="001B3593" w:rsidP="001B3593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146D29">
            <w:pPr>
              <w:tabs>
                <w:tab w:val="left" w:pos="4540"/>
              </w:tabs>
              <w:ind w:left="1440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F77D7" w:rsidRPr="0034194A" w:rsidTr="003678FB">
        <w:tc>
          <w:tcPr>
            <w:tcW w:w="627" w:type="dxa"/>
            <w:shd w:val="clear" w:color="auto" w:fill="auto"/>
          </w:tcPr>
          <w:p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274" w:type="dxa"/>
            <w:shd w:val="clear" w:color="auto" w:fill="auto"/>
          </w:tcPr>
          <w:p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 xml:space="preserve">Dokumentacja i inne </w:t>
            </w:r>
          </w:p>
        </w:tc>
        <w:tc>
          <w:tcPr>
            <w:tcW w:w="7130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elementy, z których zbudowane są serwery muszą być produktami producenta tych serwerów lub być przez niego certyfikowane oraz całe muszą być objęte gwarancją producenta, o wymaganym w specyfikacji poziomie SLA – </w:t>
            </w:r>
            <w:r w:rsidRPr="0034194A">
              <w:rPr>
                <w:rFonts w:ascii="Calibri" w:hAnsi="Calibri"/>
                <w:b/>
                <w:sz w:val="20"/>
                <w:szCs w:val="20"/>
              </w:rPr>
              <w:t>wymagane oświadczenie wykonawcy</w:t>
            </w:r>
            <w:r w:rsidRPr="0034194A">
              <w:rPr>
                <w:rFonts w:ascii="Calibri" w:hAnsi="Calibri"/>
                <w:sz w:val="20"/>
                <w:szCs w:val="20"/>
              </w:rPr>
              <w:t>;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serwer musi być fabrycznie nowy i pochodzić z oficjalnego kanału dystrybucyjnego w UE – </w:t>
            </w:r>
            <w:r w:rsidRPr="0034194A">
              <w:rPr>
                <w:rFonts w:ascii="Calibri" w:hAnsi="Calibri"/>
                <w:b/>
                <w:sz w:val="20"/>
                <w:szCs w:val="20"/>
              </w:rPr>
              <w:t>wymagane oświadczenie wykonawcy</w:t>
            </w:r>
            <w:r w:rsidRPr="0034194A">
              <w:rPr>
                <w:rFonts w:ascii="Calibri" w:hAnsi="Calibri"/>
                <w:sz w:val="20"/>
                <w:szCs w:val="20"/>
              </w:rPr>
              <w:t>;</w:t>
            </w:r>
          </w:p>
          <w:p w:rsidR="00EF77D7" w:rsidRPr="0034194A" w:rsidRDefault="00CB5894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 być dostępna 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ogólnopolska</w:t>
            </w:r>
            <w:r w:rsidR="00DE361E"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infolinia techniczna producenta serwera, </w:t>
            </w:r>
            <w:r w:rsidR="00EF77D7" w:rsidRPr="0034194A">
              <w:rPr>
                <w:rFonts w:ascii="Calibri" w:hAnsi="Calibri"/>
                <w:b/>
                <w:sz w:val="20"/>
                <w:szCs w:val="20"/>
              </w:rPr>
              <w:t>w ofercie należy podać link do strony producenta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 na której znajduje się nr telefonu oraz </w:t>
            </w:r>
            <w:r w:rsidR="00317E93" w:rsidRPr="0034194A">
              <w:rPr>
                <w:rFonts w:ascii="Calibri" w:hAnsi="Calibri"/>
                <w:sz w:val="20"/>
                <w:szCs w:val="20"/>
              </w:rPr>
              <w:t>e-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mail</w:t>
            </w:r>
            <w:r w:rsidR="00317E93" w:rsidRPr="0034194A">
              <w:rPr>
                <w:rFonts w:ascii="Calibri" w:hAnsi="Calibri"/>
                <w:sz w:val="20"/>
                <w:szCs w:val="20"/>
              </w:rPr>
              <w:t>,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 na który można zgłaszać usterki;</w:t>
            </w:r>
          </w:p>
          <w:p w:rsidR="00EF77D7" w:rsidRPr="0034194A" w:rsidRDefault="00CB5894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musi istnieć możliwość weryfikacji na podstawie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 numeru seryjnego urządzenia  </w:t>
            </w:r>
            <w:r w:rsidRPr="0034194A">
              <w:rPr>
                <w:rFonts w:ascii="Calibri" w:hAnsi="Calibri"/>
                <w:sz w:val="20"/>
                <w:szCs w:val="20"/>
              </w:rPr>
              <w:t>fabrycznej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 konfiguracji sprzętowej serwera, w tym model</w:t>
            </w:r>
            <w:r w:rsidRPr="0034194A">
              <w:rPr>
                <w:rFonts w:ascii="Calibri" w:hAnsi="Calibri"/>
                <w:sz w:val="20"/>
                <w:szCs w:val="20"/>
              </w:rPr>
              <w:t>u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 i typ</w:t>
            </w:r>
            <w:r w:rsidRPr="0034194A">
              <w:rPr>
                <w:rFonts w:ascii="Calibri" w:hAnsi="Calibri"/>
                <w:sz w:val="20"/>
                <w:szCs w:val="20"/>
              </w:rPr>
              <w:t>u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 dysków twardych, procesora, iloś</w:t>
            </w:r>
            <w:r w:rsidRPr="0034194A">
              <w:rPr>
                <w:rFonts w:ascii="Calibri" w:hAnsi="Calibri"/>
                <w:sz w:val="20"/>
                <w:szCs w:val="20"/>
              </w:rPr>
              <w:t>ci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 zainstalowanej pamięci operacyjnej, czasu obowiązywania i typu udzielonej gwarancji;</w:t>
            </w:r>
          </w:p>
          <w:p w:rsidR="00EF77D7" w:rsidRPr="0034194A" w:rsidRDefault="00CB5894" w:rsidP="0034194A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musi istnieć 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możliwość aktualizacji i pob</w:t>
            </w:r>
            <w:r w:rsidRPr="0034194A">
              <w:rPr>
                <w:rFonts w:ascii="Calibri" w:hAnsi="Calibri"/>
                <w:sz w:val="20"/>
                <w:szCs w:val="20"/>
              </w:rPr>
              <w:t>ierania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 sterowników do oferowanego modelu serwera w najnowszych certyfikowanych wersjach bezpośrednio z sieci Internet za pośrednictwem strony www producenta serwera;</w:t>
            </w:r>
          </w:p>
        </w:tc>
        <w:tc>
          <w:tcPr>
            <w:tcW w:w="4346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Nr telefonu ………</w:t>
            </w:r>
            <w:r w:rsidR="00CB5894" w:rsidRPr="0034194A">
              <w:rPr>
                <w:rFonts w:ascii="Calibri" w:hAnsi="Calibri" w:cs="Arial"/>
                <w:sz w:val="20"/>
                <w:szCs w:val="20"/>
              </w:rPr>
              <w:t xml:space="preserve">mail </w:t>
            </w:r>
            <w:r w:rsidRPr="0034194A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………………………………………………………………….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146D2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F77D7" w:rsidRPr="0034194A" w:rsidTr="003678FB">
        <w:tc>
          <w:tcPr>
            <w:tcW w:w="627" w:type="dxa"/>
            <w:shd w:val="clear" w:color="auto" w:fill="auto"/>
          </w:tcPr>
          <w:p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15.</w:t>
            </w:r>
          </w:p>
        </w:tc>
        <w:tc>
          <w:tcPr>
            <w:tcW w:w="2274" w:type="dxa"/>
            <w:shd w:val="clear" w:color="auto" w:fill="auto"/>
          </w:tcPr>
          <w:p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proofErr w:type="spellStart"/>
            <w:r w:rsidRPr="0034194A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>Gwarancj</w:t>
            </w:r>
            <w:r w:rsidR="000C5775" w:rsidRPr="0034194A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7130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="008E1D2E" w:rsidRPr="0034194A">
              <w:rPr>
                <w:rFonts w:ascii="Calibri" w:hAnsi="Calibri"/>
                <w:sz w:val="20"/>
                <w:szCs w:val="20"/>
              </w:rPr>
              <w:t>5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lat gwarancji producenta serwera w trybie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onsite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z gwarantowanym skutecznym zakończeniem naprawy serwera najpóźniej w następnym dniu roboczym od zgłoszenia usterki;</w:t>
            </w:r>
          </w:p>
          <w:p w:rsidR="00EF77D7" w:rsidRPr="0034194A" w:rsidRDefault="00EF77D7" w:rsidP="003678FB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EF77D7" w:rsidRPr="0034194A" w:rsidRDefault="00EF77D7" w:rsidP="003678FB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EF77D7" w:rsidRPr="0034194A" w:rsidRDefault="00317E93" w:rsidP="00C6770B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C6770B">
              <w:rPr>
                <w:rFonts w:ascii="Calibri" w:hAnsi="Calibri"/>
                <w:sz w:val="20"/>
                <w:szCs w:val="20"/>
              </w:rPr>
              <w:t>m</w:t>
            </w:r>
            <w:r w:rsidR="001B3593" w:rsidRPr="00C6770B">
              <w:rPr>
                <w:rFonts w:ascii="Calibri" w:hAnsi="Calibri"/>
                <w:sz w:val="20"/>
                <w:szCs w:val="20"/>
              </w:rPr>
              <w:t xml:space="preserve">a być zapewniona możliwość rozbudowy serwera i dostępność części zamiennych przez </w:t>
            </w:r>
            <w:r w:rsidR="0044792F" w:rsidRPr="00C6770B">
              <w:rPr>
                <w:rFonts w:ascii="Calibri" w:hAnsi="Calibri"/>
                <w:sz w:val="20"/>
                <w:szCs w:val="20"/>
              </w:rPr>
              <w:t>co najmniej 5</w:t>
            </w:r>
            <w:r w:rsidR="001B3593" w:rsidRPr="00C6770B">
              <w:rPr>
                <w:rFonts w:ascii="Calibri" w:hAnsi="Calibri"/>
                <w:sz w:val="20"/>
                <w:szCs w:val="20"/>
              </w:rPr>
              <w:t xml:space="preserve"> lat od momentu zakupu serwera.</w:t>
            </w:r>
          </w:p>
        </w:tc>
        <w:tc>
          <w:tcPr>
            <w:tcW w:w="4346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 xml:space="preserve">………. lat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gwarancji producenta serwera w trybie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onsite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z gwarantowanym skutecznym zakończeniem naprawy serwera najpóźniej w następnym dniu roboczym od zgłoszenia usterki</w:t>
            </w:r>
          </w:p>
          <w:p w:rsidR="00EF77D7" w:rsidRPr="0034194A" w:rsidRDefault="0044792F" w:rsidP="006E7E4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C6770B">
              <w:rPr>
                <w:rFonts w:ascii="Calibri" w:hAnsi="Calibri"/>
                <w:sz w:val="20"/>
                <w:szCs w:val="20"/>
              </w:rPr>
              <w:t xml:space="preserve">możliwość rozbudowy serwera i dostępność części zamiennych przez co najmniej </w:t>
            </w:r>
            <w:r w:rsidRPr="0044792F">
              <w:rPr>
                <w:rFonts w:ascii="Calibri" w:hAnsi="Calibri" w:cs="Arial"/>
                <w:sz w:val="20"/>
                <w:szCs w:val="20"/>
              </w:rPr>
              <w:t>……….</w:t>
            </w:r>
            <w:r w:rsidRPr="0034194A">
              <w:rPr>
                <w:rFonts w:ascii="Calibri" w:hAnsi="Calibri" w:cs="Arial"/>
                <w:sz w:val="20"/>
                <w:szCs w:val="20"/>
              </w:rPr>
              <w:t xml:space="preserve"> lat</w:t>
            </w:r>
          </w:p>
        </w:tc>
      </w:tr>
    </w:tbl>
    <w:p w:rsidR="00EF77D7" w:rsidRPr="0034194A" w:rsidRDefault="00EF77D7" w:rsidP="00EF77D7">
      <w:pPr>
        <w:rPr>
          <w:rFonts w:ascii="Calibri" w:hAnsi="Calibri"/>
          <w:sz w:val="18"/>
          <w:szCs w:val="18"/>
        </w:rPr>
      </w:pPr>
      <w:r w:rsidRPr="0034194A">
        <w:rPr>
          <w:rFonts w:ascii="Calibri" w:hAnsi="Calibri"/>
          <w:sz w:val="18"/>
          <w:szCs w:val="18"/>
        </w:rPr>
        <w:t>* Wykonawca zobowiązany jest do wypełnienia kolumny 4 w zakresie modelu proponowanego sprzętu/urządzenia oraz jego parametrów technicznych.</w:t>
      </w:r>
    </w:p>
    <w:p w:rsidR="00EF77D7" w:rsidRPr="0034194A" w:rsidRDefault="00EF77D7" w:rsidP="00EF77D7">
      <w:pPr>
        <w:rPr>
          <w:rFonts w:ascii="Calibri" w:hAnsi="Calibri"/>
          <w:sz w:val="18"/>
          <w:szCs w:val="18"/>
        </w:rPr>
      </w:pPr>
      <w:r w:rsidRPr="0034194A">
        <w:rPr>
          <w:rFonts w:ascii="Calibri" w:hAnsi="Calibri"/>
          <w:sz w:val="18"/>
          <w:szCs w:val="18"/>
        </w:rPr>
        <w:t>** niepotrzebne skreślić</w:t>
      </w:r>
    </w:p>
    <w:p w:rsidR="003E1AFF" w:rsidRPr="0034194A" w:rsidRDefault="003E1AFF" w:rsidP="003E1AFF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Calibri"/>
          <w:b/>
        </w:rPr>
        <w:lastRenderedPageBreak/>
        <w:t xml:space="preserve">Ad. </w:t>
      </w:r>
      <w:r w:rsidR="00EF77D7" w:rsidRPr="0034194A">
        <w:rPr>
          <w:rFonts w:ascii="Calibri" w:hAnsi="Calibri" w:cs="Calibri"/>
          <w:b/>
        </w:rPr>
        <w:t>2</w:t>
      </w:r>
      <w:r w:rsidRPr="0034194A">
        <w:rPr>
          <w:rFonts w:ascii="Calibri" w:hAnsi="Calibri" w:cs="Calibri"/>
          <w:b/>
        </w:rPr>
        <w:t xml:space="preserve"> </w:t>
      </w:r>
      <w:r w:rsidRPr="0034194A">
        <w:rPr>
          <w:rFonts w:ascii="Calibri" w:hAnsi="Calibri" w:cs="Arial"/>
          <w:b/>
          <w:bCs/>
        </w:rPr>
        <w:t>Dostawa macierzy dyskowej</w:t>
      </w:r>
      <w:r w:rsidRPr="0034194A">
        <w:rPr>
          <w:rFonts w:ascii="Calibri" w:hAnsi="Calibri" w:cs="Arial"/>
          <w:bCs/>
          <w:sz w:val="22"/>
          <w:szCs w:val="22"/>
        </w:rPr>
        <w:t>, spełniające co najmniej poniższe parametry techniczne:</w:t>
      </w:r>
    </w:p>
    <w:p w:rsidR="003E1AFF" w:rsidRPr="0034194A" w:rsidRDefault="003E1AFF" w:rsidP="003E1AFF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Cs/>
          <w:sz w:val="22"/>
          <w:szCs w:val="22"/>
        </w:rPr>
        <w:t xml:space="preserve">Oferowane parametry i funkcje muszą być zapewnione bez dodatkowych licencji i urządzeń technicznych – chyba, że wyraźnie </w:t>
      </w:r>
      <w:r w:rsidR="0041359E" w:rsidRPr="0034194A">
        <w:rPr>
          <w:rFonts w:ascii="Calibri" w:hAnsi="Calibri" w:cs="Arial"/>
          <w:bCs/>
          <w:sz w:val="22"/>
          <w:szCs w:val="22"/>
        </w:rPr>
        <w:t xml:space="preserve">to </w:t>
      </w:r>
      <w:r w:rsidRPr="0034194A">
        <w:rPr>
          <w:rFonts w:ascii="Calibri" w:hAnsi="Calibri" w:cs="Arial"/>
          <w:bCs/>
          <w:sz w:val="22"/>
          <w:szCs w:val="22"/>
        </w:rPr>
        <w:t xml:space="preserve">zaznaczono </w:t>
      </w:r>
      <w:r w:rsidR="0041359E" w:rsidRPr="0034194A">
        <w:rPr>
          <w:rFonts w:ascii="Calibri" w:hAnsi="Calibri" w:cs="Arial"/>
          <w:bCs/>
          <w:sz w:val="22"/>
          <w:szCs w:val="22"/>
        </w:rPr>
        <w:t xml:space="preserve">poprzez użycie zwrotu: </w:t>
      </w:r>
      <w:r w:rsidR="0041359E" w:rsidRPr="0034194A">
        <w:rPr>
          <w:rFonts w:ascii="Calibri" w:hAnsi="Calibri" w:cs="Arial"/>
          <w:bCs/>
          <w:i/>
          <w:sz w:val="22"/>
          <w:szCs w:val="22"/>
        </w:rPr>
        <w:t>możliwość rozbudowy</w:t>
      </w:r>
      <w:r w:rsidR="0041359E" w:rsidRPr="0034194A">
        <w:rPr>
          <w:rFonts w:ascii="Calibri" w:hAnsi="Calibri" w:cs="Arial"/>
          <w:bCs/>
          <w:sz w:val="22"/>
          <w:szCs w:val="22"/>
        </w:rPr>
        <w:t>.</w:t>
      </w:r>
    </w:p>
    <w:p w:rsidR="00EC60EA" w:rsidRPr="0034194A" w:rsidRDefault="00EC60EA" w:rsidP="00EC60EA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EC60EA" w:rsidRPr="0034194A" w:rsidTr="00B463FB">
        <w:tc>
          <w:tcPr>
            <w:tcW w:w="627" w:type="dxa"/>
            <w:shd w:val="clear" w:color="auto" w:fill="auto"/>
            <w:vAlign w:val="center"/>
          </w:tcPr>
          <w:p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EC60EA" w:rsidRPr="0034194A" w:rsidTr="00B463FB">
        <w:tc>
          <w:tcPr>
            <w:tcW w:w="627" w:type="dxa"/>
            <w:shd w:val="clear" w:color="auto" w:fill="auto"/>
          </w:tcPr>
          <w:p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EC60EA" w:rsidRPr="0034194A" w:rsidTr="00B463FB">
        <w:tc>
          <w:tcPr>
            <w:tcW w:w="627" w:type="dxa"/>
            <w:shd w:val="clear" w:color="auto" w:fill="auto"/>
          </w:tcPr>
          <w:p w:rsidR="00EC60EA" w:rsidRPr="0034194A" w:rsidRDefault="00EC60EA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EC60EA" w:rsidRPr="0034194A" w:rsidRDefault="00EC60EA" w:rsidP="00B463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 i zasilanie</w:t>
            </w:r>
          </w:p>
        </w:tc>
        <w:tc>
          <w:tcPr>
            <w:tcW w:w="7130" w:type="dxa"/>
            <w:shd w:val="clear" w:color="auto" w:fill="auto"/>
          </w:tcPr>
          <w:p w:rsidR="00FB33CF" w:rsidRPr="0034194A" w:rsidRDefault="00FB33CF" w:rsidP="00FB33C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Obudowa typu RACK</w:t>
            </w:r>
          </w:p>
          <w:p w:rsidR="00FB33CF" w:rsidRPr="0034194A" w:rsidRDefault="00FB33CF" w:rsidP="00FB33C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 nie większa niż 2U.</w:t>
            </w:r>
          </w:p>
          <w:p w:rsidR="00FB33CF" w:rsidRPr="0034194A" w:rsidRDefault="00FB33CF" w:rsidP="00FB33C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być wyposażona w redundantny zasilacz (wymaganie dotyczy zarówno modułu podstawowego jak i półek).</w:t>
            </w:r>
          </w:p>
          <w:p w:rsidR="00FB33CF" w:rsidRPr="0034194A" w:rsidRDefault="00FB33CF" w:rsidP="00FB33C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być wyposażona w redundantny układ chłodzenia (wymaganie dotyczy zarówno modułu podstawowego jak i półek).</w:t>
            </w:r>
          </w:p>
          <w:p w:rsidR="00EC60EA" w:rsidRPr="0034194A" w:rsidRDefault="00FB33CF" w:rsidP="0034194A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Zasilacz i układ chłodzenia muszą mieć możliwość wymiany bez wyłączania macierzy.</w:t>
            </w:r>
          </w:p>
        </w:tc>
        <w:tc>
          <w:tcPr>
            <w:tcW w:w="4346" w:type="dxa"/>
            <w:shd w:val="clear" w:color="auto" w:fill="auto"/>
          </w:tcPr>
          <w:p w:rsidR="00EC60EA" w:rsidRPr="0034194A" w:rsidRDefault="00EC60EA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:rsidR="003F7B69" w:rsidRPr="0034194A" w:rsidRDefault="003F7B69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FB33CF" w:rsidRPr="0034194A" w:rsidRDefault="00FB33CF" w:rsidP="0034194A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FB33CF" w:rsidRPr="0034194A" w:rsidRDefault="00FB33CF" w:rsidP="00FB33CF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EC60EA" w:rsidRPr="0034194A" w:rsidRDefault="00F2683D" w:rsidP="0034194A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EC60EA" w:rsidRPr="0034194A" w:rsidTr="00B463FB">
        <w:tc>
          <w:tcPr>
            <w:tcW w:w="627" w:type="dxa"/>
            <w:shd w:val="clear" w:color="auto" w:fill="auto"/>
          </w:tcPr>
          <w:p w:rsidR="00EC60EA" w:rsidRPr="0034194A" w:rsidRDefault="0041359E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:rsidR="00EC60EA" w:rsidRPr="0034194A" w:rsidRDefault="00EC60EA" w:rsidP="00B463FB">
            <w:pP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34194A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>Kontrolery</w:t>
            </w:r>
            <w:proofErr w:type="spellEnd"/>
          </w:p>
        </w:tc>
        <w:tc>
          <w:tcPr>
            <w:tcW w:w="7130" w:type="dxa"/>
            <w:shd w:val="clear" w:color="auto" w:fill="auto"/>
          </w:tcPr>
          <w:p w:rsidR="0043431A" w:rsidRPr="0034194A" w:rsidRDefault="00FB33CF" w:rsidP="00FB33C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Macierz ma być wyposażona w co najmniej 2 kontrolery </w:t>
            </w:r>
          </w:p>
          <w:p w:rsidR="00FB33CF" w:rsidRPr="0034194A" w:rsidRDefault="0043431A" w:rsidP="00FB33C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Kontrolery muszą pracować w układzie </w:t>
            </w:r>
            <w:proofErr w:type="spellStart"/>
            <w:r w:rsidR="00FB33CF" w:rsidRPr="0034194A">
              <w:rPr>
                <w:rFonts w:ascii="Calibri" w:hAnsi="Calibri"/>
                <w:sz w:val="20"/>
                <w:szCs w:val="20"/>
              </w:rPr>
              <w:t>active-active</w:t>
            </w:r>
            <w:proofErr w:type="spellEnd"/>
            <w:r w:rsidR="00FB33CF" w:rsidRPr="0034194A">
              <w:rPr>
                <w:rFonts w:ascii="Calibri" w:hAnsi="Calibri"/>
                <w:sz w:val="20"/>
                <w:szCs w:val="20"/>
              </w:rPr>
              <w:t xml:space="preserve"> lub </w:t>
            </w:r>
            <w:proofErr w:type="spellStart"/>
            <w:r w:rsidR="00FB33CF" w:rsidRPr="0034194A">
              <w:rPr>
                <w:rFonts w:ascii="Calibri" w:hAnsi="Calibri"/>
                <w:sz w:val="20"/>
                <w:szCs w:val="20"/>
              </w:rPr>
              <w:t>mesh-active</w:t>
            </w:r>
            <w:proofErr w:type="spellEnd"/>
            <w:r w:rsidR="00FB33CF" w:rsidRPr="0034194A">
              <w:rPr>
                <w:rFonts w:ascii="Calibri" w:hAnsi="Calibri"/>
                <w:sz w:val="20"/>
                <w:szCs w:val="20"/>
              </w:rPr>
              <w:t>.</w:t>
            </w:r>
          </w:p>
          <w:p w:rsidR="0043431A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</w:t>
            </w:r>
            <w:r w:rsidR="00FB33CF" w:rsidRPr="0034194A">
              <w:rPr>
                <w:rFonts w:ascii="Calibri" w:hAnsi="Calibri"/>
                <w:sz w:val="20"/>
                <w:szCs w:val="20"/>
              </w:rPr>
              <w:t xml:space="preserve">ontrolery muszą mieć możliwość wymiany bez wyłączania macierzy. </w:t>
            </w:r>
          </w:p>
          <w:p w:rsidR="00FB33CF" w:rsidRPr="0034194A" w:rsidRDefault="00FB33CF" w:rsidP="00FB33C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Wymiana kontrolera RAID nie może powodować utraty danych.</w:t>
            </w:r>
          </w:p>
          <w:p w:rsidR="0043431A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Oferowana macierz musi mieć wyprowadzone 2 porty FC 16Gb/s do dołączenia serwerów bezpośrednio lub do dołączenia do sieci SAN, na każdy kontroler RAID</w:t>
            </w:r>
          </w:p>
          <w:p w:rsidR="0043431A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obsługiwać nadmiarowe połączenia FC (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multipath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>) dla ścieżek transmisji danych pomiędzy macierzą i serwerami.</w:t>
            </w:r>
          </w:p>
          <w:p w:rsidR="00EC60EA" w:rsidRPr="0034194A" w:rsidRDefault="0043431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mieć możliwość rozbudowy pamięci podręcznej cache dla operacji odczytu poprzez instalację dodatkowych modułów pamięci w kontrolerach lub wykorzystanie pojemności zainstalowanych dysków SSD b</w:t>
            </w:r>
            <w:r w:rsidR="00AD6B66" w:rsidRPr="0034194A">
              <w:rPr>
                <w:rFonts w:ascii="Calibri" w:hAnsi="Calibri"/>
                <w:sz w:val="20"/>
                <w:szCs w:val="20"/>
              </w:rPr>
              <w:t>ez dodatkowej licencji</w:t>
            </w:r>
            <w:r w:rsidRPr="0034194A">
              <w:rPr>
                <w:rFonts w:ascii="Calibri" w:hAnsi="Calibri"/>
                <w:sz w:val="20"/>
                <w:szCs w:val="20"/>
              </w:rPr>
              <w:t>.</w:t>
            </w:r>
          </w:p>
          <w:p w:rsidR="00EC60EA" w:rsidRPr="0034194A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 przypadku awarii zasilania dane nie zapisane na dyski, przechowywane w pamięci podręcznej Cache dla zapisów, muszą być zabezpieczone metodą trwałego zapisu na dysk</w:t>
            </w:r>
            <w:r w:rsidR="0043431A" w:rsidRPr="0034194A">
              <w:rPr>
                <w:rFonts w:ascii="Calibri" w:hAnsi="Calibri"/>
                <w:sz w:val="20"/>
                <w:szCs w:val="20"/>
              </w:rPr>
              <w:t>.</w:t>
            </w:r>
          </w:p>
          <w:p w:rsidR="00EC60EA" w:rsidRPr="0034194A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Każdy z kontrolerów RAID powinien posiadać dedykowane interfejsy RJ-45 dla zdalnej komunikacji z oprogramowaniem zarządzającym i konfiguracyjnym macierzy</w:t>
            </w:r>
          </w:p>
          <w:p w:rsidR="00AD6B66" w:rsidRPr="0034194A" w:rsidRDefault="00EC60EA" w:rsidP="00AD6B66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Kontrolery macierzy muszą być oparte o procesor wykonany w technologii </w:t>
            </w:r>
            <w:r w:rsidRPr="0034194A">
              <w:rPr>
                <w:rFonts w:ascii="Calibri" w:hAnsi="Calibri"/>
                <w:sz w:val="20"/>
                <w:szCs w:val="20"/>
              </w:rPr>
              <w:lastRenderedPageBreak/>
              <w:t>wielordzeniowej</w:t>
            </w:r>
          </w:p>
          <w:p w:rsidR="00EC60EA" w:rsidRPr="0034194A" w:rsidRDefault="00EC60EA" w:rsidP="0034194A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6" w:type="dxa"/>
            <w:shd w:val="clear" w:color="auto" w:fill="auto"/>
          </w:tcPr>
          <w:p w:rsidR="004B5B60" w:rsidRPr="0034194A" w:rsidRDefault="004B5B60" w:rsidP="004B5B60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lastRenderedPageBreak/>
              <w:t>TAK / NIE**</w:t>
            </w: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9536A" w:rsidRPr="0034194A" w:rsidRDefault="00EC60EA" w:rsidP="0039536A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  <w:r w:rsidRPr="0034194A">
              <w:rPr>
                <w:rFonts w:ascii="Calibri" w:hAnsi="Calibri"/>
                <w:sz w:val="20"/>
                <w:szCs w:val="20"/>
              </w:rPr>
              <w:br/>
            </w:r>
          </w:p>
          <w:p w:rsidR="00EC60EA" w:rsidRPr="0034194A" w:rsidRDefault="00EC60EA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  <w:r w:rsidRPr="0034194A">
              <w:rPr>
                <w:rFonts w:ascii="Calibri" w:hAnsi="Calibri"/>
                <w:sz w:val="20"/>
                <w:szCs w:val="20"/>
              </w:rPr>
              <w:br/>
            </w:r>
            <w:r w:rsidRPr="0034194A">
              <w:rPr>
                <w:rFonts w:ascii="Calibri" w:hAnsi="Calibri"/>
                <w:sz w:val="20"/>
                <w:szCs w:val="20"/>
              </w:rPr>
              <w:br/>
            </w: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  <w:r w:rsidRPr="0034194A">
              <w:rPr>
                <w:rFonts w:ascii="Calibri" w:hAnsi="Calibri"/>
                <w:sz w:val="20"/>
                <w:szCs w:val="20"/>
              </w:rPr>
              <w:br/>
            </w: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EC60EA" w:rsidRPr="0034194A" w:rsidRDefault="00EC60EA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  <w:r w:rsidRPr="0034194A">
              <w:rPr>
                <w:rFonts w:ascii="Calibri" w:hAnsi="Calibri"/>
                <w:sz w:val="20"/>
                <w:szCs w:val="20"/>
              </w:rPr>
              <w:br/>
            </w:r>
          </w:p>
          <w:p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EC60EA" w:rsidRPr="0034194A" w:rsidRDefault="00EC60EA" w:rsidP="0039536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C60EA" w:rsidRPr="0034194A" w:rsidTr="00B463FB">
        <w:tc>
          <w:tcPr>
            <w:tcW w:w="627" w:type="dxa"/>
            <w:shd w:val="clear" w:color="auto" w:fill="auto"/>
          </w:tcPr>
          <w:p w:rsidR="00EC60EA" w:rsidRPr="0034194A" w:rsidRDefault="00084BA1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74" w:type="dxa"/>
            <w:shd w:val="clear" w:color="auto" w:fill="auto"/>
          </w:tcPr>
          <w:p w:rsidR="00EC60EA" w:rsidRPr="0034194A" w:rsidRDefault="00EC60EA" w:rsidP="00B463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Dysk i RAID</w:t>
            </w:r>
          </w:p>
        </w:tc>
        <w:tc>
          <w:tcPr>
            <w:tcW w:w="7130" w:type="dxa"/>
            <w:shd w:val="clear" w:color="auto" w:fill="auto"/>
          </w:tcPr>
          <w:p w:rsidR="00AD6B66" w:rsidRPr="0034194A" w:rsidRDefault="00AD6B66" w:rsidP="00AD6B66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Dyski hot-plug w macierzy mogą być konfigurowane w układzie:</w:t>
            </w:r>
          </w:p>
          <w:p w:rsidR="00EC60EA" w:rsidRPr="0034194A" w:rsidRDefault="00EC60EA" w:rsidP="003144A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Raid-0</w:t>
            </w:r>
          </w:p>
          <w:p w:rsidR="00EC60EA" w:rsidRPr="0034194A" w:rsidRDefault="00EC60EA" w:rsidP="003144A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Raid-1</w:t>
            </w:r>
          </w:p>
          <w:p w:rsidR="00EC60EA" w:rsidRPr="0034194A" w:rsidRDefault="00EC60EA" w:rsidP="003144A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Raid-10</w:t>
            </w:r>
          </w:p>
          <w:p w:rsidR="00EC60EA" w:rsidRPr="0034194A" w:rsidRDefault="00EC60EA" w:rsidP="003144A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Raid-5</w:t>
            </w:r>
          </w:p>
          <w:p w:rsidR="00EC60EA" w:rsidRPr="0034194A" w:rsidRDefault="00EC60EA" w:rsidP="003144A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Raid-6</w:t>
            </w:r>
          </w:p>
          <w:p w:rsidR="008B0BED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musi umożliwiać rozbudowę o dodatkowe „półki dyskowe” w rozmiarze 2U pozwalające umieścić co najmniej 24 dyski 2,5” (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hotplug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NearLine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SAS, SAS i SSD) lub 12 dysków 3,5” (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hotplug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NearLine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SAS, SAS i SSD). </w:t>
            </w:r>
          </w:p>
          <w:p w:rsidR="0043431A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Całe rozwiązanie (macierz + dodatkowe półki) może być rozbudowane do co najmniej 72 dysków.</w:t>
            </w:r>
          </w:p>
          <w:p w:rsidR="0043431A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Macierz i półki mają zapewniać obsługę mieszanej konfiguracji dysków hot-plug SSD, HDD SAS i HDD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NearLine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SAS w obrębie pojedynczego modułu.</w:t>
            </w:r>
          </w:p>
          <w:p w:rsidR="0043431A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Mają być dostępne półki obsługujące dyski hot-plug SSD i HDD w rozmiarach 2,5” i 3,5”. </w:t>
            </w:r>
          </w:p>
          <w:p w:rsidR="008B0BED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mieć możliwość skonfigurowania każdego zainstalowanego dysku hot-plug jako dysk hot-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spare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(dysk zapasowy). </w:t>
            </w:r>
          </w:p>
          <w:p w:rsidR="0043431A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Macierz ma mieć możliwość przypisania dysku hot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spare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do wybranej grupy dyskowej.</w:t>
            </w:r>
          </w:p>
          <w:p w:rsidR="0043431A" w:rsidRPr="0034194A" w:rsidRDefault="0043431A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Wszystkie zainstalowane dyski hot-plug, z wyłączeniem dysków SSD stosowanych jako rozszerzenie pamięci Cache kontrolerów, muszą być dostępne dla zapisu danych Użytkownika.</w:t>
            </w:r>
          </w:p>
          <w:p w:rsidR="00EC7987" w:rsidRPr="0034194A" w:rsidRDefault="00EC7987" w:rsidP="003144AE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Pojemność dostarczonej macierzy:</w:t>
            </w:r>
          </w:p>
          <w:p w:rsidR="00F61F00" w:rsidRDefault="00EC7987" w:rsidP="00C6770B">
            <w:pPr>
              <w:numPr>
                <w:ilvl w:val="1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C6770B">
              <w:rPr>
                <w:rFonts w:ascii="Calibri" w:hAnsi="Calibri"/>
                <w:sz w:val="20"/>
                <w:szCs w:val="20"/>
              </w:rPr>
              <w:t xml:space="preserve">co najmniej 4 dyski SSD 12Gbps SAS o </w:t>
            </w:r>
            <w:r w:rsidR="00740723">
              <w:rPr>
                <w:rFonts w:ascii="Calibri" w:hAnsi="Calibri"/>
                <w:sz w:val="20"/>
                <w:szCs w:val="20"/>
              </w:rPr>
              <w:t xml:space="preserve">łącznej pojemności </w:t>
            </w:r>
            <w:r w:rsidRPr="00C6770B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="00740723">
              <w:rPr>
                <w:rFonts w:ascii="Calibri" w:hAnsi="Calibri"/>
                <w:sz w:val="20"/>
                <w:szCs w:val="20"/>
              </w:rPr>
              <w:t>3,8TB</w:t>
            </w:r>
          </w:p>
          <w:p w:rsidR="00F61F00" w:rsidRPr="00740723" w:rsidRDefault="00EC7987" w:rsidP="00D26395">
            <w:pPr>
              <w:numPr>
                <w:ilvl w:val="1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740723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="00963A7E" w:rsidRPr="00740723">
              <w:rPr>
                <w:rFonts w:ascii="Calibri" w:hAnsi="Calibri"/>
                <w:sz w:val="20"/>
                <w:szCs w:val="20"/>
              </w:rPr>
              <w:t>8</w:t>
            </w:r>
            <w:r w:rsidRPr="00740723">
              <w:rPr>
                <w:rFonts w:ascii="Calibri" w:hAnsi="Calibri"/>
                <w:sz w:val="20"/>
                <w:szCs w:val="20"/>
              </w:rPr>
              <w:t xml:space="preserve"> dysków SAS 12Gbps o </w:t>
            </w:r>
            <w:r w:rsidR="00740723" w:rsidRPr="00740723">
              <w:rPr>
                <w:rFonts w:ascii="Calibri" w:hAnsi="Calibri"/>
                <w:sz w:val="20"/>
                <w:szCs w:val="20"/>
              </w:rPr>
              <w:t xml:space="preserve">łącznej </w:t>
            </w:r>
            <w:r w:rsidRPr="00740723">
              <w:rPr>
                <w:rFonts w:ascii="Calibri" w:hAnsi="Calibri"/>
                <w:sz w:val="20"/>
                <w:szCs w:val="20"/>
              </w:rPr>
              <w:t xml:space="preserve">pojemności co najmniej </w:t>
            </w:r>
            <w:r w:rsidR="00740723" w:rsidRPr="00740723">
              <w:rPr>
                <w:rFonts w:ascii="Calibri" w:hAnsi="Calibri"/>
                <w:sz w:val="20"/>
                <w:szCs w:val="20"/>
              </w:rPr>
              <w:t>19</w:t>
            </w:r>
            <w:r w:rsidRPr="00740723">
              <w:rPr>
                <w:rFonts w:ascii="Calibri" w:hAnsi="Calibri"/>
                <w:sz w:val="20"/>
                <w:szCs w:val="20"/>
              </w:rPr>
              <w:t>,</w:t>
            </w:r>
            <w:r w:rsidR="00740723" w:rsidRPr="00740723">
              <w:rPr>
                <w:rFonts w:ascii="Calibri" w:hAnsi="Calibri"/>
                <w:sz w:val="20"/>
                <w:szCs w:val="20"/>
              </w:rPr>
              <w:t>2</w:t>
            </w:r>
            <w:r w:rsidRPr="00740723">
              <w:rPr>
                <w:rFonts w:ascii="Calibri" w:hAnsi="Calibri"/>
                <w:sz w:val="20"/>
                <w:szCs w:val="20"/>
              </w:rPr>
              <w:t>TB</w:t>
            </w:r>
          </w:p>
          <w:p w:rsidR="00054988" w:rsidRPr="0034194A" w:rsidRDefault="00FB33CF" w:rsidP="008B0BED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 przypadku awarii dysków i ich wymiany – dyski pozostają u Zamawiającego.</w:t>
            </w:r>
          </w:p>
        </w:tc>
        <w:tc>
          <w:tcPr>
            <w:tcW w:w="4346" w:type="dxa"/>
            <w:shd w:val="clear" w:color="auto" w:fill="auto"/>
          </w:tcPr>
          <w:p w:rsidR="00EC60EA" w:rsidRPr="0034194A" w:rsidRDefault="00EC60EA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8B0BED" w:rsidRPr="0034194A" w:rsidRDefault="008B0BED" w:rsidP="008B0BED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8B0BED" w:rsidRPr="0034194A" w:rsidRDefault="008B0BED" w:rsidP="008B0BED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8B0BED" w:rsidRPr="0034194A" w:rsidRDefault="008B0BED" w:rsidP="008B0BED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8B0BED" w:rsidRPr="0034194A" w:rsidRDefault="008B0BED" w:rsidP="008B0BED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8B0BED" w:rsidRPr="0034194A" w:rsidRDefault="008B0BED" w:rsidP="008B0BED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8B0BED" w:rsidRPr="0034194A" w:rsidRDefault="008B0BED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8B0BED" w:rsidRPr="0034194A" w:rsidRDefault="008B0BED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8B0BED" w:rsidRPr="0034194A" w:rsidRDefault="008B0BED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EC60EA" w:rsidRPr="0034194A" w:rsidRDefault="00EC60EA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EC60EA" w:rsidRPr="0034194A" w:rsidRDefault="00EC60EA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8B0BED" w:rsidRPr="0034194A" w:rsidRDefault="008B0BED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EC60EA" w:rsidRPr="0034194A" w:rsidRDefault="00EC60EA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EC7987" w:rsidRPr="0034194A" w:rsidRDefault="00EC7987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EC7987" w:rsidRDefault="00EC7987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740723" w:rsidRPr="0034194A" w:rsidRDefault="00740723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EC7987" w:rsidRPr="0034194A" w:rsidRDefault="00EC7987" w:rsidP="00EC7987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 xml:space="preserve">……. dyski SSD 12Gbps SAS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o </w:t>
            </w:r>
            <w:r w:rsidR="00740723">
              <w:rPr>
                <w:rFonts w:ascii="Calibri" w:hAnsi="Calibri"/>
                <w:sz w:val="20"/>
                <w:szCs w:val="20"/>
              </w:rPr>
              <w:t xml:space="preserve">łącznej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pojemności co najmniej ………… </w:t>
            </w:r>
            <w:r w:rsidR="00740723">
              <w:rPr>
                <w:rFonts w:ascii="Calibri" w:hAnsi="Calibri"/>
                <w:sz w:val="20"/>
                <w:szCs w:val="20"/>
              </w:rPr>
              <w:t>TB</w:t>
            </w:r>
          </w:p>
          <w:p w:rsidR="00740723" w:rsidRPr="0034194A" w:rsidRDefault="00EC7987" w:rsidP="00EC7987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 xml:space="preserve">……. dyski SAS 12Gbps </w:t>
            </w:r>
            <w:r w:rsidRPr="0034194A">
              <w:rPr>
                <w:rFonts w:ascii="Calibri" w:hAnsi="Calibri"/>
                <w:sz w:val="20"/>
                <w:szCs w:val="20"/>
              </w:rPr>
              <w:t>o pojemności co najmniej …………</w:t>
            </w:r>
            <w:r w:rsidRPr="0034194A">
              <w:rPr>
                <w:rFonts w:ascii="Calibri" w:hAnsi="Calibri" w:cs="Arial"/>
                <w:sz w:val="20"/>
                <w:szCs w:val="20"/>
              </w:rPr>
              <w:t>TB</w:t>
            </w:r>
          </w:p>
          <w:p w:rsidR="00054988" w:rsidRPr="0034194A" w:rsidRDefault="00054988" w:rsidP="00740723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EC60EA" w:rsidRPr="0034194A" w:rsidTr="00B463FB">
        <w:tc>
          <w:tcPr>
            <w:tcW w:w="627" w:type="dxa"/>
            <w:shd w:val="clear" w:color="auto" w:fill="auto"/>
          </w:tcPr>
          <w:p w:rsidR="00EC60EA" w:rsidRPr="0034194A" w:rsidRDefault="00084BA1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274" w:type="dxa"/>
            <w:shd w:val="clear" w:color="auto" w:fill="auto"/>
          </w:tcPr>
          <w:p w:rsidR="00EC60EA" w:rsidRPr="0034194A" w:rsidRDefault="00EC60EA" w:rsidP="00B463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Opcje programowe</w:t>
            </w:r>
          </w:p>
        </w:tc>
        <w:tc>
          <w:tcPr>
            <w:tcW w:w="7130" w:type="dxa"/>
            <w:shd w:val="clear" w:color="auto" w:fill="auto"/>
          </w:tcPr>
          <w:p w:rsidR="00EC60EA" w:rsidRPr="0034194A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utworzenia co najmniej</w:t>
            </w:r>
            <w:r w:rsidR="008B0BED" w:rsidRPr="0034194A">
              <w:rPr>
                <w:rFonts w:ascii="Calibri" w:hAnsi="Calibri"/>
                <w:sz w:val="20"/>
                <w:szCs w:val="20"/>
              </w:rPr>
              <w:t xml:space="preserve"> 512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kopii migawkowych za pomocą wbudowanego systemu</w:t>
            </w:r>
          </w:p>
          <w:p w:rsidR="00EC60EA" w:rsidRPr="0034194A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Możliwość zdefiniowania co najmniej </w:t>
            </w:r>
            <w:r w:rsidR="008B0BED" w:rsidRPr="0034194A">
              <w:rPr>
                <w:rFonts w:ascii="Calibri" w:hAnsi="Calibri"/>
                <w:sz w:val="20"/>
                <w:szCs w:val="20"/>
              </w:rPr>
              <w:t>512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woluminów (LUN)</w:t>
            </w:r>
          </w:p>
          <w:p w:rsidR="008B0BED" w:rsidRPr="0034194A" w:rsidRDefault="008B0BED" w:rsidP="008B0BED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Aktualizacja oprogramowania wewnętrznego kontrolerów ma odbywać się bez </w:t>
            </w:r>
            <w:r w:rsidRPr="0034194A">
              <w:rPr>
                <w:rFonts w:ascii="Calibri" w:hAnsi="Calibri"/>
                <w:sz w:val="20"/>
                <w:szCs w:val="20"/>
              </w:rPr>
              <w:lastRenderedPageBreak/>
              <w:t>konieczności wyłączania macierzy oraz bez konieczności wyłączania ścieżek logicznych FC.</w:t>
            </w:r>
          </w:p>
          <w:p w:rsidR="00EC60EA" w:rsidRPr="0034194A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Wsparcie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dla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systemów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operacyjnych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: Microsoft Windows Server 2012R2, 2016,</w:t>
            </w:r>
            <w:r w:rsidR="00A83EF7"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2019,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SuSE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Linux Enterprise Server, Red Hat Linux Enterprise Server,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Vmware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Vsphere</w:t>
            </w:r>
            <w:proofErr w:type="spellEnd"/>
            <w:r w:rsidR="001B538F"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6.7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;</w:t>
            </w:r>
          </w:p>
          <w:p w:rsidR="00EC60EA" w:rsidRPr="0034194A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rozbudowy macierzy o obsługę mechanizmów replikacji danych na poziomie sprzętowym, po protoko</w:t>
            </w:r>
            <w:r w:rsidR="001249CA" w:rsidRPr="0034194A">
              <w:rPr>
                <w:rFonts w:ascii="Calibri" w:hAnsi="Calibri"/>
                <w:sz w:val="20"/>
                <w:szCs w:val="20"/>
              </w:rPr>
              <w:t>le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FC , bez konieczności stosowania zewnętrznych urządzeń konwersji wymienionych protokołów transmisji</w:t>
            </w:r>
          </w:p>
          <w:p w:rsidR="00EC60EA" w:rsidRPr="0034194A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Wraz z macierzą dostarczone zostanie oprogramowanie lub moduły programowe typu plug-in pozwalające na integrację macierzy w środowiskach Vmware w zakresie obsługi mechanizmów: Vmware VAAI, Vmware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MultiPath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IO – z subskrypcją do bezpłatnej aktualizacji w całym okresie obowiązywania gwarancji</w:t>
            </w:r>
          </w:p>
          <w:p w:rsidR="00EC60EA" w:rsidRPr="0034194A" w:rsidRDefault="00EC60EA" w:rsidP="00AE2798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6" w:type="dxa"/>
            <w:shd w:val="clear" w:color="auto" w:fill="auto"/>
          </w:tcPr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lastRenderedPageBreak/>
              <w:t>TAK / NIE**</w:t>
            </w:r>
          </w:p>
          <w:p w:rsidR="00EC60EA" w:rsidRPr="0034194A" w:rsidRDefault="00EC60EA" w:rsidP="003F7B6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lastRenderedPageBreak/>
              <w:t>TAK / NIE**</w:t>
            </w:r>
          </w:p>
          <w:p w:rsidR="00EC60EA" w:rsidRPr="0034194A" w:rsidRDefault="00EC60EA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C60EA" w:rsidRPr="0034194A" w:rsidRDefault="00EC60EA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C60EA" w:rsidRPr="0034194A" w:rsidRDefault="00EC60EA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3F7B69" w:rsidRPr="0034194A" w:rsidRDefault="003F7B6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3F7B69" w:rsidRPr="0034194A" w:rsidRDefault="003F7B6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F7B69" w:rsidRPr="0034194A" w:rsidRDefault="003F7B6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3F7B69" w:rsidRPr="0034194A" w:rsidRDefault="003F7B6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F7B69" w:rsidRPr="0034194A" w:rsidRDefault="003F7B6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3F7B69" w:rsidRPr="0034194A" w:rsidRDefault="003F7B69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28163C" w:rsidRPr="0034194A" w:rsidRDefault="0028163C" w:rsidP="0028163C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F7B69" w:rsidRPr="0034194A" w:rsidRDefault="003F7B6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C60EA" w:rsidRPr="0034194A" w:rsidTr="00B463FB">
        <w:tc>
          <w:tcPr>
            <w:tcW w:w="627" w:type="dxa"/>
            <w:shd w:val="clear" w:color="auto" w:fill="auto"/>
          </w:tcPr>
          <w:p w:rsidR="00EC60EA" w:rsidRPr="0034194A" w:rsidRDefault="00084BA1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74" w:type="dxa"/>
            <w:shd w:val="clear" w:color="auto" w:fill="auto"/>
          </w:tcPr>
          <w:p w:rsidR="00EC60EA" w:rsidRPr="0034194A" w:rsidRDefault="00EC60EA" w:rsidP="00B463FB">
            <w:pP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:rsidR="008B0BED" w:rsidRPr="0034194A" w:rsidRDefault="008B0BED" w:rsidP="0034194A">
            <w:pPr>
              <w:numPr>
                <w:ilvl w:val="0"/>
                <w:numId w:val="10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Komunikacja z wbudowanym oprogramowaniem zarządzającym macierzą musi być możliwa w trybie graficznym poprzez przeglądarkę WWW  oraz w trybie tekstowym .</w:t>
            </w:r>
          </w:p>
          <w:p w:rsidR="008B0BED" w:rsidRPr="0034194A" w:rsidRDefault="008B0BED" w:rsidP="0034194A">
            <w:pPr>
              <w:numPr>
                <w:ilvl w:val="0"/>
                <w:numId w:val="10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System musi zapewniać możliwość  automatycznego powiadamiania administratorów Zamawiającego o usterkach.</w:t>
            </w:r>
          </w:p>
          <w:p w:rsidR="008B0BED" w:rsidRPr="0034194A" w:rsidRDefault="008B0BED" w:rsidP="0034194A">
            <w:pPr>
              <w:numPr>
                <w:ilvl w:val="0"/>
                <w:numId w:val="9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Każdy moduł (macierz i półki) powinny posiadać widoczne elementy sygnalizacyjne do informowania o stanie poprawnej pracy lub awarii.</w:t>
            </w:r>
          </w:p>
          <w:p w:rsidR="00EC60EA" w:rsidRPr="0034194A" w:rsidRDefault="00EC60EA" w:rsidP="00C6770B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6" w:type="dxa"/>
            <w:shd w:val="clear" w:color="auto" w:fill="auto"/>
          </w:tcPr>
          <w:p w:rsidR="003F7B69" w:rsidRPr="0034194A" w:rsidRDefault="003F7B6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F7B69" w:rsidRPr="0034194A" w:rsidRDefault="003F7B69" w:rsidP="003F7B6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B67A0E" w:rsidRPr="0034194A" w:rsidRDefault="00B67A0E" w:rsidP="003F7B6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3F7B69" w:rsidRPr="0034194A" w:rsidRDefault="003F7B6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F7B69" w:rsidRPr="0034194A" w:rsidRDefault="003F7B69" w:rsidP="003F7B69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3F7B69" w:rsidRPr="0034194A" w:rsidRDefault="003F7B6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F7B69" w:rsidRPr="0034194A" w:rsidRDefault="003F7B69" w:rsidP="00C6770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C60EA" w:rsidRPr="0034194A" w:rsidTr="00B463FB">
        <w:tc>
          <w:tcPr>
            <w:tcW w:w="627" w:type="dxa"/>
            <w:shd w:val="clear" w:color="auto" w:fill="auto"/>
          </w:tcPr>
          <w:p w:rsidR="00EC60EA" w:rsidRPr="0034194A" w:rsidRDefault="00084BA1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6</w:t>
            </w:r>
            <w:r w:rsidR="00EC60EA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:rsidR="00EC60EA" w:rsidRPr="0034194A" w:rsidRDefault="00EC60EA" w:rsidP="00B463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Gwarancja</w:t>
            </w:r>
          </w:p>
        </w:tc>
        <w:tc>
          <w:tcPr>
            <w:tcW w:w="7130" w:type="dxa"/>
            <w:shd w:val="clear" w:color="auto" w:fill="auto"/>
          </w:tcPr>
          <w:p w:rsidR="00EC60EA" w:rsidRPr="0034194A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Co najmniej 5 lat gwarancji w trybie on-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site</w:t>
            </w:r>
            <w:proofErr w:type="spellEnd"/>
          </w:p>
          <w:p w:rsidR="003F7B69" w:rsidRPr="0034194A" w:rsidRDefault="003F7B69" w:rsidP="003F7B69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EC60EA" w:rsidRPr="0034194A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Gwarancja skutecznego zakończenia naprawy najpóźniej w ciągu następnego dnia roboczego od dnia zgłoszenia awarii</w:t>
            </w:r>
          </w:p>
          <w:p w:rsidR="00EC60EA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Serwis gwarancyjny musi obejmować dostęp do poprawek i nowych wersji oprogramowania wbudowanego, które są elementem zamówienia.    </w:t>
            </w:r>
          </w:p>
          <w:p w:rsidR="0044792F" w:rsidRPr="0044792F" w:rsidRDefault="0044792F" w:rsidP="00C6770B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4792F">
              <w:rPr>
                <w:rFonts w:ascii="Calibri" w:hAnsi="Calibri"/>
                <w:sz w:val="20"/>
                <w:szCs w:val="20"/>
              </w:rPr>
              <w:t>ma być zapewniona możliwość rozbudowy i dostępność części zamiennych przez co najmniej 5 lat od momentu zakupu</w:t>
            </w:r>
          </w:p>
          <w:p w:rsidR="00EC60EA" w:rsidRPr="0034194A" w:rsidRDefault="00EC60EA" w:rsidP="00003FD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Macierz musi pochodzić z oficjalnego kanału sprzedaży producenta w UE. Nie dopuszcza się użycia macierzy odnawianych, demonstracyjnych lub powystawowych </w:t>
            </w:r>
          </w:p>
        </w:tc>
        <w:tc>
          <w:tcPr>
            <w:tcW w:w="4346" w:type="dxa"/>
            <w:shd w:val="clear" w:color="auto" w:fill="auto"/>
          </w:tcPr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 xml:space="preserve">………. lat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gwarancji producenta serwera w trybie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onsite</w:t>
            </w:r>
            <w:proofErr w:type="spellEnd"/>
          </w:p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  <w:r w:rsidRPr="0034194A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  <w:r w:rsidRPr="0034194A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3F7B69" w:rsidRPr="0034194A" w:rsidRDefault="00F73183" w:rsidP="003F7B69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73183">
              <w:rPr>
                <w:rFonts w:ascii="Calibri" w:hAnsi="Calibri"/>
                <w:sz w:val="20"/>
                <w:szCs w:val="20"/>
              </w:rPr>
              <w:t>możliwość rozbudowy i dostępność części zamiennych przez co najmniej ………. lat</w:t>
            </w:r>
          </w:p>
          <w:p w:rsidR="003F7B69" w:rsidRPr="0034194A" w:rsidRDefault="003F7B6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F7B69" w:rsidRPr="0034194A" w:rsidRDefault="003F7B69" w:rsidP="003F7B69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3F7B69" w:rsidRPr="0034194A" w:rsidRDefault="003F7B6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D7A09" w:rsidRPr="0034194A" w:rsidRDefault="000D7A09" w:rsidP="000D7A09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Calibri"/>
          <w:b/>
        </w:rPr>
        <w:lastRenderedPageBreak/>
        <w:t xml:space="preserve">Ad. </w:t>
      </w:r>
      <w:r w:rsidR="00EF77D7" w:rsidRPr="0034194A">
        <w:rPr>
          <w:rFonts w:ascii="Calibri" w:hAnsi="Calibri" w:cs="Calibri"/>
          <w:b/>
        </w:rPr>
        <w:t>3</w:t>
      </w:r>
      <w:r w:rsidRPr="0034194A">
        <w:rPr>
          <w:rFonts w:ascii="Calibri" w:hAnsi="Calibri" w:cs="Calibri"/>
          <w:b/>
        </w:rPr>
        <w:t xml:space="preserve"> </w:t>
      </w:r>
      <w:r w:rsidRPr="0034194A">
        <w:rPr>
          <w:rFonts w:ascii="Calibri" w:hAnsi="Calibri" w:cs="Arial"/>
          <w:b/>
          <w:bCs/>
        </w:rPr>
        <w:t>Dostawa macierzy dyskowej</w:t>
      </w:r>
      <w:r w:rsidRPr="0034194A">
        <w:rPr>
          <w:rFonts w:ascii="Calibri" w:hAnsi="Calibri" w:cs="Arial"/>
          <w:bCs/>
          <w:sz w:val="22"/>
          <w:szCs w:val="22"/>
        </w:rPr>
        <w:t xml:space="preserve"> spełniające co najmniej poniższe parametry techniczne:</w:t>
      </w:r>
    </w:p>
    <w:p w:rsidR="000D7A09" w:rsidRPr="0034194A" w:rsidRDefault="000D7A09" w:rsidP="000D7A09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Cs/>
          <w:sz w:val="22"/>
          <w:szCs w:val="22"/>
        </w:rPr>
        <w:t xml:space="preserve">Oferowane parametry i funkcje muszą być zapewnione bez dodatkowych licencji i urządzeń technicznych – chyba, że wyraźnie to zaznaczono poprzez użycie zwrotu: </w:t>
      </w:r>
      <w:r w:rsidRPr="0034194A">
        <w:rPr>
          <w:rFonts w:ascii="Calibri" w:hAnsi="Calibri" w:cs="Arial"/>
          <w:bCs/>
          <w:i/>
          <w:sz w:val="22"/>
          <w:szCs w:val="22"/>
        </w:rPr>
        <w:t>możliwość rozbudowy</w:t>
      </w:r>
      <w:r w:rsidRPr="0034194A">
        <w:rPr>
          <w:rFonts w:ascii="Calibri" w:hAnsi="Calibri" w:cs="Arial"/>
          <w:bCs/>
          <w:sz w:val="22"/>
          <w:szCs w:val="22"/>
        </w:rPr>
        <w:t>.</w:t>
      </w:r>
    </w:p>
    <w:p w:rsidR="000D7A09" w:rsidRPr="0034194A" w:rsidRDefault="000D7A09" w:rsidP="000D7A09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0D7A09" w:rsidRPr="0034194A" w:rsidTr="00B463FB">
        <w:tc>
          <w:tcPr>
            <w:tcW w:w="627" w:type="dxa"/>
            <w:shd w:val="clear" w:color="auto" w:fill="auto"/>
            <w:vAlign w:val="center"/>
          </w:tcPr>
          <w:p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0D7A09" w:rsidRPr="0034194A" w:rsidTr="00B463FB">
        <w:tc>
          <w:tcPr>
            <w:tcW w:w="627" w:type="dxa"/>
            <w:shd w:val="clear" w:color="auto" w:fill="auto"/>
          </w:tcPr>
          <w:p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0D7A09" w:rsidRPr="0034194A" w:rsidTr="00B463FB">
        <w:tc>
          <w:tcPr>
            <w:tcW w:w="627" w:type="dxa"/>
            <w:shd w:val="clear" w:color="auto" w:fill="auto"/>
          </w:tcPr>
          <w:p w:rsidR="000D7A09" w:rsidRPr="0034194A" w:rsidRDefault="000D7A09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0D7A09" w:rsidRPr="0034194A" w:rsidRDefault="000D7A09" w:rsidP="00B463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 i zasilanie</w:t>
            </w:r>
          </w:p>
        </w:tc>
        <w:tc>
          <w:tcPr>
            <w:tcW w:w="7130" w:type="dxa"/>
            <w:shd w:val="clear" w:color="auto" w:fill="auto"/>
          </w:tcPr>
          <w:p w:rsidR="00B67A0E" w:rsidRPr="0034194A" w:rsidRDefault="00B67A0E" w:rsidP="00B67A0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Obudowa typu RACK</w:t>
            </w:r>
          </w:p>
          <w:p w:rsidR="00B67A0E" w:rsidRPr="0034194A" w:rsidRDefault="00B67A0E" w:rsidP="00B67A0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 nie większa niż 2U.</w:t>
            </w:r>
          </w:p>
          <w:p w:rsidR="00B67A0E" w:rsidRPr="0034194A" w:rsidRDefault="00B67A0E" w:rsidP="00B67A0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być wyposażona w redundantny zasilacz (wymaganie dotyczy zarówno modułu podstawowego jak i półek).</w:t>
            </w:r>
          </w:p>
          <w:p w:rsidR="00B67A0E" w:rsidRPr="0034194A" w:rsidRDefault="00B67A0E" w:rsidP="00B67A0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być wyposażona w redundantny układ chłodzenia (wymaganie dotyczy zarówno modułu podstawowego jak i półek).</w:t>
            </w:r>
          </w:p>
          <w:p w:rsidR="00B67A0E" w:rsidRPr="0034194A" w:rsidRDefault="00B67A0E" w:rsidP="00B67A0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Zasilacz i układ chłodzenia muszą mieć możliwość wymiany bez wyłączania macierzy.</w:t>
            </w:r>
          </w:p>
          <w:p w:rsidR="00B67A0E" w:rsidRPr="0034194A" w:rsidRDefault="00B67A0E" w:rsidP="00B463F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346" w:type="dxa"/>
            <w:shd w:val="clear" w:color="auto" w:fill="auto"/>
          </w:tcPr>
          <w:p w:rsidR="000D7A09" w:rsidRPr="0034194A" w:rsidRDefault="000D7A0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963A7E" w:rsidRPr="0034194A" w:rsidRDefault="00963A7E" w:rsidP="0034194A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963A7E" w:rsidRPr="0034194A" w:rsidRDefault="00963A7E" w:rsidP="0034194A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F2683D" w:rsidRPr="0034194A" w:rsidRDefault="00F2683D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B463FB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7A09" w:rsidRPr="0034194A" w:rsidTr="00B463FB">
        <w:tc>
          <w:tcPr>
            <w:tcW w:w="627" w:type="dxa"/>
            <w:shd w:val="clear" w:color="auto" w:fill="auto"/>
          </w:tcPr>
          <w:p w:rsidR="000D7A09" w:rsidRPr="0034194A" w:rsidRDefault="000D7A09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:rsidR="000D7A09" w:rsidRPr="0034194A" w:rsidRDefault="000D7A09" w:rsidP="00B463FB">
            <w:pP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Kontrolery</w:t>
            </w:r>
          </w:p>
        </w:tc>
        <w:tc>
          <w:tcPr>
            <w:tcW w:w="7130" w:type="dxa"/>
            <w:shd w:val="clear" w:color="auto" w:fill="auto"/>
          </w:tcPr>
          <w:p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Macierz ma być wyposażona w co najmniej 2 kontrolery </w:t>
            </w:r>
          </w:p>
          <w:p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Kontrolery muszą pracować w układzie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active-active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lub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mesh-active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>.</w:t>
            </w:r>
          </w:p>
          <w:p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Kontrolery muszą mieć możliwość wymiany bez wyłączania macierzy. </w:t>
            </w:r>
          </w:p>
          <w:p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Wymiana kontrolera RAID nie może powodować utraty danych.</w:t>
            </w:r>
          </w:p>
          <w:p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Oferowana macierz musi mieć wyprowadzone 2 porty FC 16Gb/s do dołączenia serwerów bezpośrednio lub do dołączenia do sieci SAN, na każdy kontroler RAID</w:t>
            </w:r>
          </w:p>
          <w:p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obsługiwać nadmiarowe połączenia FC (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multipath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>) dla ścieżek transmisji danych pomiędzy macierzą i serwerami.</w:t>
            </w:r>
          </w:p>
          <w:p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mieć możliwość rozbudowy pamięci podręcznej cache dla operacji odczytu poprzez instalację dodatkowych modułów pamięci w kontrolerach lub wykorzystanie pojemności zainstalowanych dysków SSD bez dodatkowej licencji.</w:t>
            </w:r>
          </w:p>
          <w:p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 przypadku awarii zasilania dane nie zapisane na dyski, przechowywane w pamięci podręcznej Cache dla zapisów, muszą być zabezpieczone metodą trwałego zapisu na dysk.</w:t>
            </w:r>
          </w:p>
          <w:p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Każdy z kontrolerów RAID powinien posiadać dedykowane interfejsy RJ-45 dla zdalnej komunikacji z oprogramowaniem zarządzającym i konfiguracyjnym macierzy</w:t>
            </w:r>
          </w:p>
          <w:p w:rsidR="000D7A09" w:rsidRPr="0034194A" w:rsidRDefault="00B67A0E" w:rsidP="000B3FA5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lastRenderedPageBreak/>
              <w:t>Kontrolery macierzy muszą być oparte o procesor wykonany w technologii wielordzeniowej</w:t>
            </w:r>
          </w:p>
        </w:tc>
        <w:tc>
          <w:tcPr>
            <w:tcW w:w="4346" w:type="dxa"/>
            <w:shd w:val="clear" w:color="auto" w:fill="auto"/>
          </w:tcPr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lastRenderedPageBreak/>
              <w:t>……. kontrolery</w:t>
            </w: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F022F0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  <w:r w:rsidRPr="0034194A">
              <w:rPr>
                <w:rFonts w:ascii="Calibri" w:hAnsi="Calibri"/>
                <w:sz w:val="20"/>
                <w:szCs w:val="20"/>
              </w:rPr>
              <w:br/>
            </w:r>
            <w:r w:rsidRPr="0034194A">
              <w:rPr>
                <w:rFonts w:ascii="Calibri" w:hAnsi="Calibri"/>
                <w:sz w:val="20"/>
                <w:szCs w:val="20"/>
              </w:rPr>
              <w:br/>
              <w:t>TAK / NIE**</w:t>
            </w:r>
            <w:r w:rsidRPr="0034194A">
              <w:rPr>
                <w:rFonts w:ascii="Calibri" w:hAnsi="Calibri"/>
                <w:sz w:val="20"/>
                <w:szCs w:val="20"/>
              </w:rPr>
              <w:br/>
            </w: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/>
                <w:sz w:val="20"/>
                <w:szCs w:val="20"/>
              </w:rPr>
            </w:pPr>
          </w:p>
          <w:p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  <w:r w:rsidR="00AE17CB" w:rsidRPr="0034194A">
              <w:rPr>
                <w:rFonts w:ascii="Calibri" w:hAnsi="Calibri"/>
                <w:sz w:val="20"/>
                <w:szCs w:val="20"/>
              </w:rPr>
              <w:br/>
            </w:r>
            <w:r w:rsidR="00AE17CB" w:rsidRPr="0034194A">
              <w:rPr>
                <w:rFonts w:ascii="Calibri" w:hAnsi="Calibri"/>
                <w:sz w:val="20"/>
                <w:szCs w:val="20"/>
              </w:rPr>
              <w:br/>
            </w: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963A7E" w:rsidRPr="0034194A" w:rsidRDefault="00963A7E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0D7A09" w:rsidRPr="0034194A" w:rsidRDefault="000D7A09" w:rsidP="0034194A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lastRenderedPageBreak/>
              <w:t>TAK / NIE**</w:t>
            </w:r>
          </w:p>
          <w:p w:rsidR="000D7A09" w:rsidRPr="0034194A" w:rsidRDefault="000D7A09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7A09" w:rsidRPr="0034194A" w:rsidTr="00B463FB">
        <w:tc>
          <w:tcPr>
            <w:tcW w:w="627" w:type="dxa"/>
            <w:shd w:val="clear" w:color="auto" w:fill="auto"/>
          </w:tcPr>
          <w:p w:rsidR="000D7A09" w:rsidRPr="0034194A" w:rsidRDefault="000D7A09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:rsidR="000D7A09" w:rsidRPr="0034194A" w:rsidRDefault="000D7A09" w:rsidP="00B463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Dysk i RAID</w:t>
            </w:r>
          </w:p>
        </w:tc>
        <w:tc>
          <w:tcPr>
            <w:tcW w:w="7130" w:type="dxa"/>
            <w:shd w:val="clear" w:color="auto" w:fill="auto"/>
          </w:tcPr>
          <w:p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Dyski hot-plug w macierzy mogą być konfigurowane w układzie:</w:t>
            </w:r>
          </w:p>
          <w:p w:rsidR="00B67A0E" w:rsidRPr="0034194A" w:rsidRDefault="00B67A0E" w:rsidP="00B67A0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Raid-0</w:t>
            </w:r>
          </w:p>
          <w:p w:rsidR="00B67A0E" w:rsidRPr="0034194A" w:rsidRDefault="00B67A0E" w:rsidP="00B67A0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Raid-1</w:t>
            </w:r>
          </w:p>
          <w:p w:rsidR="00B67A0E" w:rsidRPr="0034194A" w:rsidRDefault="00B67A0E" w:rsidP="00B67A0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Raid-10</w:t>
            </w:r>
          </w:p>
          <w:p w:rsidR="00B67A0E" w:rsidRPr="0034194A" w:rsidRDefault="00B67A0E" w:rsidP="00B67A0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Raid-5</w:t>
            </w:r>
          </w:p>
          <w:p w:rsidR="00B67A0E" w:rsidRPr="0034194A" w:rsidRDefault="00B67A0E" w:rsidP="00B67A0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Raid-6</w:t>
            </w:r>
          </w:p>
          <w:p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musi umożliwiać rozbudowę o dodatkowe „półki dyskowe” w rozmiarze 2U pozwalające umieścić co najmniej 24 dyski 2,5” (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hotplug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NearLine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SAS, SAS i SSD) lub 12 dysków 3,5” (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hotplug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NearLine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SAS, SAS i SSD). </w:t>
            </w:r>
          </w:p>
          <w:p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Całe rozwiązanie (macierz + dodatkowe półki) może być rozbudowane do co najmniej 72 dysków.</w:t>
            </w:r>
          </w:p>
          <w:p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Macierz i półki mają zapewniać obsługę mieszanej konfiguracji dysków hot-plug SSD, HDD SAS i HDD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NearLine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SAS w obrębie pojedynczego modułu.</w:t>
            </w:r>
          </w:p>
          <w:p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Mają być dostępne półki obsługujące dyski hot-plug SSD i HDD w rozmiarach 2,5” i 3,5”. </w:t>
            </w:r>
          </w:p>
          <w:p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mieć możliwość skonfigurowania każdego zainstalowanego dysku hot-plug jako dysk hot-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spare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(dysk zapasowy). </w:t>
            </w:r>
          </w:p>
          <w:p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Macierz ma mieć możliwość przypisania dysku hot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spare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do wybranej grupy dyskowej.</w:t>
            </w:r>
          </w:p>
          <w:p w:rsidR="00B67A0E" w:rsidRPr="0034194A" w:rsidRDefault="00B67A0E" w:rsidP="00B67A0E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Pojemność dostarczonej macierzy:</w:t>
            </w:r>
          </w:p>
          <w:p w:rsidR="00B67A0E" w:rsidRPr="0034194A" w:rsidRDefault="00963A7E" w:rsidP="00B67A0E">
            <w:pPr>
              <w:numPr>
                <w:ilvl w:val="1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co najmniej 9</w:t>
            </w:r>
            <w:r w:rsidR="00B67A0E" w:rsidRPr="0034194A">
              <w:rPr>
                <w:rFonts w:ascii="Calibri" w:hAnsi="Calibri"/>
                <w:sz w:val="20"/>
                <w:szCs w:val="20"/>
              </w:rPr>
              <w:t xml:space="preserve"> dysków SAS 10</w:t>
            </w:r>
            <w:r w:rsidR="003B3BF7" w:rsidRPr="0034194A">
              <w:rPr>
                <w:rFonts w:ascii="Calibri" w:hAnsi="Calibri"/>
                <w:sz w:val="20"/>
                <w:szCs w:val="20"/>
              </w:rPr>
              <w:t xml:space="preserve"> 000 </w:t>
            </w:r>
            <w:proofErr w:type="spellStart"/>
            <w:r w:rsidR="00B67A0E" w:rsidRPr="0034194A">
              <w:rPr>
                <w:rFonts w:ascii="Calibri" w:hAnsi="Calibri"/>
                <w:sz w:val="20"/>
                <w:szCs w:val="20"/>
              </w:rPr>
              <w:t>rpm</w:t>
            </w:r>
            <w:proofErr w:type="spellEnd"/>
            <w:r w:rsidR="00B67A0E" w:rsidRPr="0034194A">
              <w:rPr>
                <w:rFonts w:ascii="Calibri" w:hAnsi="Calibri"/>
                <w:sz w:val="20"/>
                <w:szCs w:val="20"/>
              </w:rPr>
              <w:t xml:space="preserve"> o </w:t>
            </w:r>
            <w:r w:rsidR="00740723">
              <w:rPr>
                <w:rFonts w:ascii="Calibri" w:hAnsi="Calibri"/>
                <w:sz w:val="20"/>
                <w:szCs w:val="20"/>
              </w:rPr>
              <w:t xml:space="preserve">łącznej </w:t>
            </w:r>
            <w:r w:rsidR="00B67A0E" w:rsidRPr="0034194A">
              <w:rPr>
                <w:rFonts w:ascii="Calibri" w:hAnsi="Calibri"/>
                <w:sz w:val="20"/>
                <w:szCs w:val="20"/>
              </w:rPr>
              <w:t>pojemności co najmniej 2</w:t>
            </w:r>
            <w:r w:rsidR="00740723">
              <w:rPr>
                <w:rFonts w:ascii="Calibri" w:hAnsi="Calibri"/>
                <w:sz w:val="20"/>
                <w:szCs w:val="20"/>
              </w:rPr>
              <w:t>1</w:t>
            </w:r>
            <w:r w:rsidR="00B67A0E" w:rsidRPr="0034194A">
              <w:rPr>
                <w:rFonts w:ascii="Calibri" w:hAnsi="Calibri"/>
                <w:sz w:val="20"/>
                <w:szCs w:val="20"/>
              </w:rPr>
              <w:t>,</w:t>
            </w:r>
            <w:r w:rsidR="00740723">
              <w:rPr>
                <w:rFonts w:ascii="Calibri" w:hAnsi="Calibri"/>
                <w:sz w:val="20"/>
                <w:szCs w:val="20"/>
              </w:rPr>
              <w:t>6</w:t>
            </w:r>
            <w:r w:rsidR="00B67A0E" w:rsidRPr="0034194A">
              <w:rPr>
                <w:rFonts w:ascii="Calibri" w:hAnsi="Calibri"/>
                <w:sz w:val="20"/>
                <w:szCs w:val="20"/>
              </w:rPr>
              <w:t>TB</w:t>
            </w:r>
          </w:p>
          <w:p w:rsidR="000D7A09" w:rsidRPr="0034194A" w:rsidRDefault="00B67A0E" w:rsidP="003144AE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 przypadku awarii dysków i ich wymiany – dyski pozostają u Zamawiającego.</w:t>
            </w:r>
          </w:p>
        </w:tc>
        <w:tc>
          <w:tcPr>
            <w:tcW w:w="4346" w:type="dxa"/>
            <w:shd w:val="clear" w:color="auto" w:fill="auto"/>
          </w:tcPr>
          <w:p w:rsidR="000D7A09" w:rsidRPr="0034194A" w:rsidRDefault="000D7A09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/>
                <w:sz w:val="20"/>
                <w:szCs w:val="20"/>
              </w:rPr>
            </w:pPr>
          </w:p>
          <w:p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91422B" w:rsidRPr="0034194A" w:rsidRDefault="0091422B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0D7A09" w:rsidRPr="0034194A" w:rsidRDefault="00AE17CB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……. dysków SAS 10 000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rpm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o </w:t>
            </w:r>
            <w:r w:rsidR="00740723">
              <w:rPr>
                <w:rFonts w:ascii="Calibri" w:hAnsi="Calibri"/>
                <w:sz w:val="20"/>
                <w:szCs w:val="20"/>
              </w:rPr>
              <w:t xml:space="preserve">łącznej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pojemności co najmniej …………TB </w:t>
            </w: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7A09" w:rsidRPr="0034194A" w:rsidTr="00B463FB">
        <w:tc>
          <w:tcPr>
            <w:tcW w:w="627" w:type="dxa"/>
            <w:shd w:val="clear" w:color="auto" w:fill="auto"/>
          </w:tcPr>
          <w:p w:rsidR="000D7A09" w:rsidRPr="0034194A" w:rsidRDefault="000D7A09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:rsidR="000D7A09" w:rsidRPr="0034194A" w:rsidRDefault="000D7A09" w:rsidP="00B463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Opcje programowe</w:t>
            </w:r>
          </w:p>
        </w:tc>
        <w:tc>
          <w:tcPr>
            <w:tcW w:w="7130" w:type="dxa"/>
            <w:shd w:val="clear" w:color="auto" w:fill="auto"/>
          </w:tcPr>
          <w:p w:rsidR="000A4A38" w:rsidRPr="0034194A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utworzenia co najmniej 512 kopii migawkowych za pomocą wbudowanego systemu</w:t>
            </w:r>
          </w:p>
          <w:p w:rsidR="000A4A38" w:rsidRPr="0034194A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zdefiniowania co najmniej 512 woluminów (LUN)</w:t>
            </w:r>
          </w:p>
          <w:p w:rsidR="000A4A38" w:rsidRPr="0034194A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Aktualizacja oprogramowania wewnętrznego kontrolerów ma odbywać się bez konieczności wyłączania macierzy oraz bez konieczności wyłączania ścieżek logicznych FC.</w:t>
            </w:r>
          </w:p>
          <w:p w:rsidR="000A4A38" w:rsidRPr="0034194A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Macierz ma umożliwiać wykonywanie operacji: zmiana rozmiaru woluminu, dodawanie dysków do istniejącej grupy  – bez wyłączania zasilania i bez </w:t>
            </w:r>
            <w:r w:rsidRPr="0034194A">
              <w:rPr>
                <w:rFonts w:ascii="Calibri" w:hAnsi="Calibri"/>
                <w:sz w:val="20"/>
                <w:szCs w:val="20"/>
              </w:rPr>
              <w:lastRenderedPageBreak/>
              <w:t>przerywania przetwarzania danych w macierzy.</w:t>
            </w:r>
          </w:p>
          <w:p w:rsidR="000A4A38" w:rsidRPr="00D11A76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Wsparcie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dla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systemów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operacyjnych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: Microsoft Windows Server 2012R2, 2016,</w:t>
            </w:r>
            <w:r w:rsidR="00A83EF7"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2019,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SuSE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Linux Enterprise Server, Red Hat Linux Enterprise Server, </w:t>
            </w:r>
            <w:proofErr w:type="spellStart"/>
            <w:r w:rsidRPr="00D11A76">
              <w:rPr>
                <w:rFonts w:ascii="Calibri" w:hAnsi="Calibri"/>
                <w:sz w:val="20"/>
                <w:szCs w:val="20"/>
                <w:lang w:val="en-GB"/>
              </w:rPr>
              <w:t>Vmware</w:t>
            </w:r>
            <w:proofErr w:type="spellEnd"/>
            <w:r w:rsidRPr="00D11A76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1A76">
              <w:rPr>
                <w:rFonts w:ascii="Calibri" w:hAnsi="Calibri"/>
                <w:sz w:val="20"/>
                <w:szCs w:val="20"/>
                <w:lang w:val="en-GB"/>
              </w:rPr>
              <w:t>Vsphere</w:t>
            </w:r>
            <w:proofErr w:type="spellEnd"/>
            <w:r w:rsidRPr="00D11A76">
              <w:rPr>
                <w:rFonts w:ascii="Calibri" w:hAnsi="Calibri"/>
                <w:sz w:val="20"/>
                <w:szCs w:val="20"/>
                <w:lang w:val="en-GB"/>
              </w:rPr>
              <w:t xml:space="preserve"> 6.7;</w:t>
            </w:r>
          </w:p>
          <w:p w:rsidR="000A4A38" w:rsidRPr="00D11A76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D11A76">
              <w:rPr>
                <w:rFonts w:ascii="Calibri" w:hAnsi="Calibri"/>
                <w:sz w:val="20"/>
                <w:szCs w:val="20"/>
              </w:rPr>
              <w:t xml:space="preserve">Wraz z macierzą dostarczone zostanie oprogramowanie lub moduły programowe typu plug-in pozwalające na integrację macierzy w środowiskach Vmware w zakresie obsługi mechanizmów: Vmware VAAI, Vmware </w:t>
            </w:r>
            <w:proofErr w:type="spellStart"/>
            <w:r w:rsidRPr="00D11A76">
              <w:rPr>
                <w:rFonts w:ascii="Calibri" w:hAnsi="Calibri"/>
                <w:sz w:val="20"/>
                <w:szCs w:val="20"/>
              </w:rPr>
              <w:t>MultiPath</w:t>
            </w:r>
            <w:proofErr w:type="spellEnd"/>
            <w:r w:rsidRPr="00D11A76">
              <w:rPr>
                <w:rFonts w:ascii="Calibri" w:hAnsi="Calibri"/>
                <w:sz w:val="20"/>
                <w:szCs w:val="20"/>
              </w:rPr>
              <w:t xml:space="preserve"> IO – z subskrypcją do bezpłatnej aktualizacji w całym okresie obowiązywania gwarancji</w:t>
            </w:r>
          </w:p>
          <w:p w:rsidR="000D7A09" w:rsidRPr="0034194A" w:rsidRDefault="000D7A09" w:rsidP="0034194A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6" w:type="dxa"/>
            <w:shd w:val="clear" w:color="auto" w:fill="auto"/>
          </w:tcPr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lastRenderedPageBreak/>
              <w:t>TAK / NIE**</w:t>
            </w:r>
          </w:p>
          <w:p w:rsidR="000D7A09" w:rsidRPr="0034194A" w:rsidRDefault="000D7A09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FA0111" w:rsidRPr="0034194A" w:rsidRDefault="00FA0111" w:rsidP="0034194A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FA0111" w:rsidRPr="0034194A" w:rsidRDefault="00FA0111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0D7A09" w:rsidRPr="0034194A" w:rsidRDefault="000D7A09" w:rsidP="00894EF4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7A09" w:rsidRPr="0034194A" w:rsidTr="00B463FB">
        <w:tc>
          <w:tcPr>
            <w:tcW w:w="627" w:type="dxa"/>
            <w:shd w:val="clear" w:color="auto" w:fill="auto"/>
          </w:tcPr>
          <w:p w:rsidR="000D7A09" w:rsidRPr="0034194A" w:rsidRDefault="000D7A09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:rsidR="000D7A09" w:rsidRPr="0034194A" w:rsidRDefault="000D7A09" w:rsidP="00B463FB">
            <w:pP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:rsidR="000A4A38" w:rsidRPr="0034194A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Komunikacja z wbudowanym oprogramowaniem zarządzającym macierzą musi być możliwa w trybie graficznym poprzez przeglądarkę WWW oraz w trybie tekstowym.</w:t>
            </w:r>
          </w:p>
          <w:p w:rsidR="000D7A09" w:rsidRPr="0034194A" w:rsidRDefault="000A4A38" w:rsidP="000B3FA5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Każdy moduł (macierz i półki) powinny posiadać widoczne elementy sygnalizacyjne do informowania o stanie poprawnej pracy lub awarii.</w:t>
            </w:r>
          </w:p>
        </w:tc>
        <w:tc>
          <w:tcPr>
            <w:tcW w:w="4346" w:type="dxa"/>
            <w:shd w:val="clear" w:color="auto" w:fill="auto"/>
          </w:tcPr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FA0111" w:rsidRPr="0034194A" w:rsidRDefault="00FA0111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C6770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7A09" w:rsidRPr="0034194A" w:rsidTr="00B463FB">
        <w:tc>
          <w:tcPr>
            <w:tcW w:w="627" w:type="dxa"/>
            <w:shd w:val="clear" w:color="auto" w:fill="auto"/>
          </w:tcPr>
          <w:p w:rsidR="000D7A09" w:rsidRPr="0034194A" w:rsidRDefault="000D7A09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:rsidR="000D7A09" w:rsidRPr="0034194A" w:rsidRDefault="000D7A09" w:rsidP="00B463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Gwarancja</w:t>
            </w:r>
          </w:p>
        </w:tc>
        <w:tc>
          <w:tcPr>
            <w:tcW w:w="7130" w:type="dxa"/>
            <w:shd w:val="clear" w:color="auto" w:fill="auto"/>
          </w:tcPr>
          <w:p w:rsidR="000A4A38" w:rsidRPr="0034194A" w:rsidRDefault="000A4A38" w:rsidP="0034194A">
            <w:pPr>
              <w:numPr>
                <w:ilvl w:val="0"/>
                <w:numId w:val="11"/>
              </w:numPr>
              <w:ind w:left="36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Co najmniej 5 lat gwarancji w trybie on-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site</w:t>
            </w:r>
            <w:proofErr w:type="spellEnd"/>
          </w:p>
          <w:p w:rsidR="000A4A38" w:rsidRPr="0034194A" w:rsidRDefault="000A4A38" w:rsidP="000A4A38">
            <w:pPr>
              <w:rPr>
                <w:rFonts w:ascii="Calibri" w:hAnsi="Calibri"/>
                <w:sz w:val="20"/>
                <w:szCs w:val="20"/>
              </w:rPr>
            </w:pPr>
          </w:p>
          <w:p w:rsidR="000A4A38" w:rsidRPr="0034194A" w:rsidRDefault="000A4A38" w:rsidP="0034194A">
            <w:pPr>
              <w:numPr>
                <w:ilvl w:val="0"/>
                <w:numId w:val="11"/>
              </w:numPr>
              <w:ind w:left="36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Gwarancja skutecznego zakończenia naprawy najpóźniej w ciągu następnego dnia roboczego od dnia zgłoszenia awarii</w:t>
            </w:r>
          </w:p>
          <w:p w:rsidR="000A4A38" w:rsidRDefault="000A4A38" w:rsidP="0034194A">
            <w:pPr>
              <w:numPr>
                <w:ilvl w:val="0"/>
                <w:numId w:val="11"/>
              </w:numPr>
              <w:ind w:left="36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Serwis gwarancyjny musi obejmować dostęp do poprawek i nowych wersji oprogramowania wbudowanego, które są elementem zamówienia.    </w:t>
            </w:r>
          </w:p>
          <w:p w:rsidR="000A4A38" w:rsidRPr="00C6770B" w:rsidRDefault="0028163C" w:rsidP="00C6770B">
            <w:pPr>
              <w:pStyle w:val="Akapitzlist"/>
              <w:numPr>
                <w:ilvl w:val="0"/>
                <w:numId w:val="11"/>
              </w:numPr>
              <w:ind w:left="360"/>
              <w:rPr>
                <w:rFonts w:ascii="Calibri" w:hAnsi="Calibri"/>
                <w:sz w:val="20"/>
                <w:szCs w:val="20"/>
              </w:rPr>
            </w:pPr>
            <w:r w:rsidRPr="00C6770B">
              <w:rPr>
                <w:rFonts w:ascii="Calibri" w:hAnsi="Calibri"/>
                <w:sz w:val="20"/>
                <w:szCs w:val="20"/>
              </w:rPr>
              <w:t>ma być zapewniona możliwość rozbudowy i dostępność części zamiennych przez co najmniej 5 lat od momentu zakupu</w:t>
            </w:r>
          </w:p>
          <w:p w:rsidR="000D7A09" w:rsidRPr="0034194A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Macierz musi pochodzić z oficjalnego kanału sprzedaży producenta w UE. Nie dopuszcza się użycia macierzy odnawianych, demonstracyjnych lub powystawowych </w:t>
            </w:r>
          </w:p>
        </w:tc>
        <w:tc>
          <w:tcPr>
            <w:tcW w:w="4346" w:type="dxa"/>
            <w:shd w:val="clear" w:color="auto" w:fill="auto"/>
          </w:tcPr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 xml:space="preserve">………. lat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gwarancji producenta serwera w trybie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onsite</w:t>
            </w:r>
            <w:proofErr w:type="spellEnd"/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  <w:r w:rsidRPr="0034194A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  <w:r w:rsidRPr="0034194A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0D7A09" w:rsidRPr="0034194A" w:rsidRDefault="0028163C" w:rsidP="0028163C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28163C">
              <w:rPr>
                <w:rFonts w:ascii="Calibri" w:hAnsi="Calibri"/>
                <w:sz w:val="20"/>
                <w:szCs w:val="20"/>
              </w:rPr>
              <w:t>możliwość rozbudowy i dostępność części zamiennych przez co najmniej ………. lat</w:t>
            </w: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EF77D7" w:rsidRPr="0034194A" w:rsidRDefault="00EF77D7" w:rsidP="000A584A">
      <w:pPr>
        <w:rPr>
          <w:rFonts w:ascii="Calibri" w:hAnsi="Calibri" w:cs="Arial"/>
          <w:b/>
          <w:bCs/>
        </w:rPr>
      </w:pPr>
    </w:p>
    <w:p w:rsidR="000B3FA5" w:rsidRDefault="000B3FA5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:rsidR="00465B6B" w:rsidRPr="0034194A" w:rsidRDefault="00A310CE" w:rsidP="009134A9">
      <w:pPr>
        <w:rPr>
          <w:rFonts w:ascii="Verdana" w:hAnsi="Verdana" w:cs="Arial"/>
          <w:bCs/>
          <w:sz w:val="20"/>
          <w:szCs w:val="20"/>
        </w:rPr>
      </w:pPr>
      <w:r w:rsidRPr="0034194A">
        <w:rPr>
          <w:rFonts w:ascii="Calibri" w:hAnsi="Calibri" w:cs="Arial"/>
          <w:b/>
          <w:bCs/>
        </w:rPr>
        <w:lastRenderedPageBreak/>
        <w:t xml:space="preserve">Ad. </w:t>
      </w:r>
      <w:r w:rsidR="009D0EF5" w:rsidRPr="0034194A">
        <w:rPr>
          <w:rFonts w:ascii="Calibri" w:hAnsi="Calibri" w:cs="Arial"/>
          <w:b/>
          <w:bCs/>
        </w:rPr>
        <w:t>4</w:t>
      </w:r>
      <w:r w:rsidR="00465B6B" w:rsidRPr="0034194A">
        <w:rPr>
          <w:rFonts w:ascii="Calibri" w:hAnsi="Calibri" w:cs="Arial"/>
          <w:b/>
          <w:bCs/>
        </w:rPr>
        <w:t>. Dostawa przełącznika sieciow</w:t>
      </w:r>
      <w:r w:rsidR="009A1ECC" w:rsidRPr="0034194A">
        <w:rPr>
          <w:rFonts w:ascii="Calibri" w:hAnsi="Calibri" w:cs="Arial"/>
          <w:b/>
          <w:bCs/>
        </w:rPr>
        <w:t>e</w:t>
      </w:r>
      <w:r w:rsidR="00465B6B" w:rsidRPr="0034194A">
        <w:rPr>
          <w:rFonts w:ascii="Calibri" w:hAnsi="Calibri" w:cs="Arial"/>
          <w:b/>
          <w:bCs/>
        </w:rPr>
        <w:t xml:space="preserve">go </w:t>
      </w:r>
      <w:proofErr w:type="spellStart"/>
      <w:r w:rsidR="00465B6B" w:rsidRPr="0034194A">
        <w:rPr>
          <w:rFonts w:ascii="Calibri" w:hAnsi="Calibri" w:cs="Arial"/>
          <w:b/>
          <w:bCs/>
        </w:rPr>
        <w:t>Fibre</w:t>
      </w:r>
      <w:proofErr w:type="spellEnd"/>
      <w:r w:rsidR="00465B6B" w:rsidRPr="0034194A">
        <w:rPr>
          <w:rFonts w:ascii="Calibri" w:hAnsi="Calibri" w:cs="Arial"/>
          <w:b/>
          <w:bCs/>
        </w:rPr>
        <w:t xml:space="preserve"> Chanel</w:t>
      </w:r>
    </w:p>
    <w:p w:rsidR="00465B6B" w:rsidRPr="0034194A" w:rsidRDefault="00465B6B" w:rsidP="009134A9">
      <w:pPr>
        <w:rPr>
          <w:rFonts w:ascii="Verdana" w:hAnsi="Verdana" w:cs="Arial"/>
          <w:bCs/>
          <w:sz w:val="20"/>
          <w:szCs w:val="20"/>
        </w:rPr>
      </w:pPr>
    </w:p>
    <w:p w:rsidR="006138AE" w:rsidRPr="0034194A" w:rsidRDefault="009134A9" w:rsidP="006138AE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/>
          <w:bCs/>
          <w:sz w:val="22"/>
          <w:szCs w:val="22"/>
        </w:rPr>
        <w:t xml:space="preserve">Przełącznik sieciowy </w:t>
      </w:r>
      <w:r w:rsidR="006138AE" w:rsidRPr="0034194A">
        <w:rPr>
          <w:rFonts w:ascii="Calibri" w:hAnsi="Calibri" w:cs="Arial"/>
          <w:bCs/>
          <w:sz w:val="22"/>
          <w:szCs w:val="22"/>
        </w:rPr>
        <w:t>spełniający co najmniej poniższe parametry.</w:t>
      </w:r>
    </w:p>
    <w:p w:rsidR="003371CD" w:rsidRPr="0034194A" w:rsidRDefault="003371CD" w:rsidP="003371CD">
      <w:pPr>
        <w:rPr>
          <w:rFonts w:ascii="Verdana" w:hAnsi="Verdana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6660"/>
        <w:gridCol w:w="4653"/>
      </w:tblGrid>
      <w:tr w:rsidR="003371CD" w:rsidRPr="0034194A" w:rsidTr="0074424B">
        <w:tc>
          <w:tcPr>
            <w:tcW w:w="648" w:type="dxa"/>
            <w:shd w:val="clear" w:color="auto" w:fill="auto"/>
            <w:vAlign w:val="center"/>
          </w:tcPr>
          <w:p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</w:t>
            </w:r>
            <w:r w:rsidR="00E4799A" w:rsidRPr="0034194A">
              <w:rPr>
                <w:rFonts w:ascii="Calibri" w:hAnsi="Calibri" w:cs="Arial"/>
                <w:bCs/>
                <w:sz w:val="22"/>
                <w:szCs w:val="22"/>
              </w:rPr>
              <w:t>a</w:t>
            </w: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metrów</w:t>
            </w:r>
          </w:p>
        </w:tc>
      </w:tr>
      <w:tr w:rsidR="003371CD" w:rsidRPr="0034194A" w:rsidTr="0074424B">
        <w:tc>
          <w:tcPr>
            <w:tcW w:w="648" w:type="dxa"/>
            <w:shd w:val="clear" w:color="auto" w:fill="auto"/>
          </w:tcPr>
          <w:p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6660" w:type="dxa"/>
            <w:shd w:val="clear" w:color="auto" w:fill="auto"/>
          </w:tcPr>
          <w:p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653" w:type="dxa"/>
            <w:shd w:val="clear" w:color="auto" w:fill="auto"/>
          </w:tcPr>
          <w:p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3371CD" w:rsidRPr="0034194A" w:rsidTr="0074424B">
        <w:tc>
          <w:tcPr>
            <w:tcW w:w="648" w:type="dxa"/>
            <w:shd w:val="clear" w:color="auto" w:fill="auto"/>
          </w:tcPr>
          <w:p w:rsidR="003371CD" w:rsidRPr="0034194A" w:rsidRDefault="003371CD" w:rsidP="0074424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3371CD" w:rsidRPr="0034194A" w:rsidRDefault="00511D01" w:rsidP="00AE2CB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Wymagania</w:t>
            </w:r>
          </w:p>
        </w:tc>
        <w:tc>
          <w:tcPr>
            <w:tcW w:w="6660" w:type="dxa"/>
            <w:shd w:val="clear" w:color="auto" w:fill="auto"/>
          </w:tcPr>
          <w:p w:rsidR="009D0EF5" w:rsidRPr="0034194A" w:rsidRDefault="009D0EF5" w:rsidP="003144AE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wysokość przełącznika 1U w systemie montażu w szafie typu </w:t>
            </w:r>
            <w:proofErr w:type="spellStart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rack</w:t>
            </w:r>
            <w:proofErr w:type="spellEnd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 19”</w:t>
            </w:r>
          </w:p>
          <w:p w:rsidR="000A4A38" w:rsidRPr="0034194A" w:rsidRDefault="000A4A38" w:rsidP="000A4A38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>24 porty SFP z obsługą przepustowości 16Gbit/s, 8Gbit/s i 4Gbit/s z automatycznym wyborem przepustowości (auto-</w:t>
            </w:r>
            <w:proofErr w:type="spellStart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sensing</w:t>
            </w:r>
            <w:proofErr w:type="spellEnd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) i obsługa trybu </w:t>
            </w:r>
            <w:proofErr w:type="spellStart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full</w:t>
            </w:r>
            <w:proofErr w:type="spellEnd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-duplex. </w:t>
            </w:r>
          </w:p>
          <w:p w:rsidR="00FA0111" w:rsidRPr="0034194A" w:rsidRDefault="00FA0111" w:rsidP="0034194A">
            <w:pPr>
              <w:pStyle w:val="Bezodstpw"/>
              <w:ind w:left="360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FA0111" w:rsidRPr="0034194A" w:rsidRDefault="00FA0111" w:rsidP="0034194A">
            <w:pPr>
              <w:pStyle w:val="Bezodstpw"/>
              <w:ind w:left="360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A4A38" w:rsidRPr="0034194A" w:rsidRDefault="000A4A38" w:rsidP="000A4A38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val="en-GB"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Każdy przełącznik ma mieć co najmniej 8 aktywnych portów z zainstalowanymi modułami optycznymi 8 szt. </w:t>
            </w:r>
            <w:r w:rsidRPr="0034194A">
              <w:rPr>
                <w:rFonts w:eastAsia="Times New Roman"/>
                <w:sz w:val="20"/>
                <w:szCs w:val="20"/>
                <w:lang w:val="en-GB" w:eastAsia="pl-PL"/>
              </w:rPr>
              <w:t xml:space="preserve">SFP 16Gbit/s, Short Wave Length (SWL), </w:t>
            </w:r>
            <w:proofErr w:type="spellStart"/>
            <w:r w:rsidRPr="0034194A">
              <w:rPr>
                <w:rFonts w:eastAsia="Times New Roman"/>
                <w:sz w:val="20"/>
                <w:szCs w:val="20"/>
                <w:lang w:val="en-GB" w:eastAsia="pl-PL"/>
              </w:rPr>
              <w:t>Multi Mode</w:t>
            </w:r>
            <w:proofErr w:type="spellEnd"/>
            <w:r w:rsidRPr="0034194A">
              <w:rPr>
                <w:rFonts w:eastAsia="Times New Roman"/>
                <w:sz w:val="20"/>
                <w:szCs w:val="20"/>
                <w:lang w:val="en-GB" w:eastAsia="pl-PL"/>
              </w:rPr>
              <w:t xml:space="preserve"> Fibre (MMF). </w:t>
            </w:r>
          </w:p>
          <w:p w:rsidR="000A4A38" w:rsidRPr="0034194A" w:rsidRDefault="000A4A38" w:rsidP="000A4A38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>Przełączniki mają wspierać obsługę funkcji POD (</w:t>
            </w:r>
            <w:proofErr w:type="spellStart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Ports</w:t>
            </w:r>
            <w:proofErr w:type="spellEnd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 on </w:t>
            </w:r>
            <w:proofErr w:type="spellStart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Demand</w:t>
            </w:r>
            <w:proofErr w:type="spellEnd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) polegającą na automatycznym przydzieleni</w:t>
            </w:r>
            <w:r w:rsidR="003B3BF7" w:rsidRPr="0034194A">
              <w:rPr>
                <w:rFonts w:eastAsia="Times New Roman"/>
                <w:sz w:val="20"/>
                <w:szCs w:val="20"/>
                <w:lang w:eastAsia="pl-PL"/>
              </w:rPr>
              <w:t>u</w:t>
            </w: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 licencji używanym portom FC.</w:t>
            </w:r>
          </w:p>
          <w:p w:rsidR="000A4A38" w:rsidRPr="0034194A" w:rsidRDefault="000A4A38" w:rsidP="0034194A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Firmware</w:t>
            </w:r>
            <w:proofErr w:type="spellEnd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 przełączników ma mieć możliwość aktualizacji</w:t>
            </w:r>
          </w:p>
          <w:p w:rsidR="000A4A38" w:rsidRPr="0034194A" w:rsidRDefault="000A4A38" w:rsidP="0034194A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>Przełączniki mają być wyposażone w kontrolki sygnalizujące aktywne i podłączon</w:t>
            </w:r>
            <w:r w:rsidR="003B3BF7" w:rsidRPr="0034194A">
              <w:rPr>
                <w:rFonts w:eastAsia="Times New Roman"/>
                <w:sz w:val="20"/>
                <w:szCs w:val="20"/>
                <w:lang w:eastAsia="pl-PL"/>
              </w:rPr>
              <w:t>e</w:t>
            </w: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 porty na panelu przednim urządzenia.</w:t>
            </w:r>
          </w:p>
          <w:p w:rsidR="00EF4C71" w:rsidRPr="0034194A" w:rsidRDefault="000A4A38" w:rsidP="0034194A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Przełączniki mają mieć możliwość zarządzania </w:t>
            </w:r>
            <w:r w:rsidR="005A14BA"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zdalnego </w:t>
            </w: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za pośrednictwem karty sieciowej z portem RJ 45 poprzez sieć Ethernet </w:t>
            </w:r>
          </w:p>
          <w:p w:rsidR="000A4A38" w:rsidRPr="0034194A" w:rsidRDefault="00EF4C71" w:rsidP="0034194A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Przełączniki mają mieć możliwość zarządzania </w:t>
            </w:r>
            <w:r w:rsidR="000A4A38" w:rsidRPr="0034194A">
              <w:rPr>
                <w:rFonts w:eastAsia="Times New Roman"/>
                <w:sz w:val="20"/>
                <w:szCs w:val="20"/>
                <w:lang w:eastAsia="pl-PL"/>
              </w:rPr>
              <w:t>za pośrednictwem interfejs</w:t>
            </w:r>
            <w:r w:rsidR="005A14BA" w:rsidRPr="0034194A">
              <w:rPr>
                <w:rFonts w:eastAsia="Times New Roman"/>
                <w:sz w:val="20"/>
                <w:szCs w:val="20"/>
                <w:lang w:eastAsia="pl-PL"/>
              </w:rPr>
              <w:t>u</w:t>
            </w:r>
            <w:r w:rsidR="000A4A38"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 RS232</w:t>
            </w:r>
            <w:r w:rsidR="005A14BA"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 (dopuszczalne zastosowanie portu RJ45)</w:t>
            </w:r>
            <w:r w:rsidR="000A4A38" w:rsidRPr="0034194A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  <w:p w:rsidR="000A4A38" w:rsidRPr="0034194A" w:rsidRDefault="000A4A38" w:rsidP="0034194A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>Zarządzanie zdalne ma być możliwe za pośrednictwem przeglądarki WWW (SSL) oraz w trybie tekstowym (SSH).</w:t>
            </w:r>
          </w:p>
          <w:p w:rsidR="000A4A38" w:rsidRPr="0034194A" w:rsidRDefault="000A4A38" w:rsidP="0034194A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>Przełączniki mają obsługiwać protokół SNMP v.3.</w:t>
            </w:r>
          </w:p>
          <w:p w:rsidR="0066630F" w:rsidRPr="0034194A" w:rsidRDefault="0066630F" w:rsidP="0034194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653" w:type="dxa"/>
            <w:shd w:val="clear" w:color="auto" w:fill="auto"/>
          </w:tcPr>
          <w:p w:rsidR="00677CF1" w:rsidRPr="0034194A" w:rsidRDefault="00677CF1" w:rsidP="003144AE">
            <w:pPr>
              <w:numPr>
                <w:ilvl w:val="0"/>
                <w:numId w:val="2"/>
              </w:numPr>
              <w:spacing w:before="100" w:beforeAutospacing="1" w:after="100" w:afterAutospacing="1"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677CF1" w:rsidRPr="0034194A" w:rsidRDefault="00677CF1" w:rsidP="003144AE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Ilość portów SFP: ……  szt. porty </w:t>
            </w:r>
            <w:r w:rsidR="00FA0111" w:rsidRPr="0034194A">
              <w:rPr>
                <w:rFonts w:eastAsia="Times New Roman"/>
                <w:sz w:val="20"/>
                <w:szCs w:val="20"/>
                <w:lang w:eastAsia="pl-PL"/>
              </w:rPr>
              <w:t>uniwersalne</w:t>
            </w:r>
            <w:r w:rsidRPr="0034194A">
              <w:rPr>
                <w:rFonts w:eastAsia="Times New Roman"/>
                <w:sz w:val="20"/>
                <w:szCs w:val="20"/>
                <w:lang w:eastAsia="pl-PL"/>
              </w:rPr>
              <w:t>, z obsługą przepustowości  16Gbit/s, 8Gbit/s i 4Gbit/s z automatycznym wyborem przepustowości (auto-</w:t>
            </w:r>
            <w:proofErr w:type="spellStart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sensing</w:t>
            </w:r>
            <w:proofErr w:type="spellEnd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), obsługa trybu </w:t>
            </w:r>
            <w:proofErr w:type="spellStart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full</w:t>
            </w:r>
            <w:proofErr w:type="spellEnd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-duplex</w:t>
            </w:r>
          </w:p>
          <w:p w:rsidR="00677CF1" w:rsidRPr="0034194A" w:rsidRDefault="00677CF1" w:rsidP="0034194A">
            <w:pPr>
              <w:numPr>
                <w:ilvl w:val="0"/>
                <w:numId w:val="2"/>
              </w:numPr>
              <w:spacing w:before="100" w:beforeAutospacing="1" w:line="252" w:lineRule="auto"/>
              <w:ind w:left="357" w:hanging="357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ilość aktywnych portów: ….. szt.</w:t>
            </w:r>
          </w:p>
          <w:p w:rsidR="00FA0111" w:rsidRPr="0034194A" w:rsidRDefault="00FA0111" w:rsidP="0034194A">
            <w:pPr>
              <w:spacing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FA0111" w:rsidRPr="0034194A" w:rsidRDefault="00FA0111" w:rsidP="0034194A">
            <w:pPr>
              <w:spacing w:line="252" w:lineRule="auto"/>
              <w:ind w:left="357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677CF1" w:rsidRPr="0034194A" w:rsidRDefault="00677CF1" w:rsidP="0034194A">
            <w:pPr>
              <w:numPr>
                <w:ilvl w:val="0"/>
                <w:numId w:val="2"/>
              </w:numPr>
              <w:spacing w:after="100" w:afterAutospacing="1" w:line="252" w:lineRule="auto"/>
              <w:ind w:left="357" w:hanging="357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  <w:r w:rsidRPr="0034194A">
              <w:rPr>
                <w:rFonts w:ascii="Calibri" w:hAnsi="Calibri"/>
                <w:sz w:val="20"/>
                <w:szCs w:val="20"/>
              </w:rPr>
              <w:br/>
            </w:r>
          </w:p>
          <w:p w:rsidR="00677CF1" w:rsidRPr="0034194A" w:rsidRDefault="00677CF1" w:rsidP="003144AE">
            <w:pPr>
              <w:numPr>
                <w:ilvl w:val="0"/>
                <w:numId w:val="2"/>
              </w:numPr>
              <w:spacing w:before="100" w:beforeAutospacing="1" w:after="100" w:afterAutospacing="1"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677CF1" w:rsidRPr="0034194A" w:rsidRDefault="00677CF1" w:rsidP="003144AE">
            <w:pPr>
              <w:numPr>
                <w:ilvl w:val="0"/>
                <w:numId w:val="2"/>
              </w:numPr>
              <w:spacing w:before="100" w:beforeAutospacing="1" w:after="100" w:afterAutospacing="1"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  <w:r w:rsidRPr="0034194A">
              <w:rPr>
                <w:rFonts w:ascii="Calibri" w:hAnsi="Calibri"/>
                <w:sz w:val="20"/>
                <w:szCs w:val="20"/>
              </w:rPr>
              <w:br/>
            </w:r>
          </w:p>
          <w:p w:rsidR="00677CF1" w:rsidRPr="0034194A" w:rsidRDefault="00677CF1" w:rsidP="003144AE">
            <w:pPr>
              <w:numPr>
                <w:ilvl w:val="0"/>
                <w:numId w:val="2"/>
              </w:numPr>
              <w:spacing w:before="100" w:beforeAutospacing="1" w:after="100" w:afterAutospacing="1"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677CF1" w:rsidRPr="0034194A" w:rsidRDefault="00677CF1" w:rsidP="003144AE">
            <w:pPr>
              <w:numPr>
                <w:ilvl w:val="0"/>
                <w:numId w:val="2"/>
              </w:numPr>
              <w:spacing w:before="100" w:beforeAutospacing="1" w:after="100" w:afterAutospacing="1"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  <w:r w:rsidRPr="0034194A">
              <w:rPr>
                <w:rFonts w:ascii="Calibri" w:hAnsi="Calibri"/>
                <w:sz w:val="20"/>
                <w:szCs w:val="20"/>
              </w:rPr>
              <w:br/>
            </w:r>
          </w:p>
          <w:p w:rsidR="00677CF1" w:rsidRPr="0034194A" w:rsidRDefault="00677CF1" w:rsidP="0034194A">
            <w:pPr>
              <w:numPr>
                <w:ilvl w:val="0"/>
                <w:numId w:val="2"/>
              </w:numPr>
              <w:spacing w:before="100" w:beforeAutospacing="1" w:line="252" w:lineRule="auto"/>
              <w:ind w:left="357" w:hanging="357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FA0111" w:rsidRPr="0034194A" w:rsidRDefault="00FA0111" w:rsidP="0034194A">
            <w:pPr>
              <w:spacing w:line="252" w:lineRule="auto"/>
              <w:ind w:left="357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FA0111" w:rsidRPr="0034194A" w:rsidRDefault="00FA0111" w:rsidP="0034194A">
            <w:pPr>
              <w:numPr>
                <w:ilvl w:val="0"/>
                <w:numId w:val="2"/>
              </w:numPr>
              <w:spacing w:line="252" w:lineRule="auto"/>
              <w:ind w:left="357" w:hanging="357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371CD" w:rsidRPr="0034194A" w:rsidRDefault="003371CD" w:rsidP="0034194A">
            <w:pPr>
              <w:spacing w:before="100" w:beforeAutospacing="1" w:after="100" w:afterAutospacing="1" w:line="252" w:lineRule="auto"/>
              <w:ind w:left="36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06B5D" w:rsidRPr="0034194A" w:rsidTr="0074424B">
        <w:tc>
          <w:tcPr>
            <w:tcW w:w="648" w:type="dxa"/>
            <w:shd w:val="clear" w:color="auto" w:fill="auto"/>
          </w:tcPr>
          <w:p w:rsidR="00D06B5D" w:rsidRPr="0034194A" w:rsidRDefault="00D06B5D" w:rsidP="0074424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D06B5D" w:rsidRPr="0034194A" w:rsidRDefault="00D06B5D" w:rsidP="00D06B5D">
            <w:pPr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Gwarancja</w:t>
            </w:r>
          </w:p>
        </w:tc>
        <w:tc>
          <w:tcPr>
            <w:tcW w:w="6660" w:type="dxa"/>
            <w:shd w:val="clear" w:color="auto" w:fill="auto"/>
          </w:tcPr>
          <w:p w:rsidR="00EF4C71" w:rsidRPr="0034194A" w:rsidRDefault="00EF4C71" w:rsidP="00EF4C71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Gwarancja producenta na przełączniki ma być co najmniej 5 letnia w trybie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onsite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z gwarantowanym skutecznym zakończeniem naprawy </w:t>
            </w:r>
            <w:r w:rsidR="003B3BF7" w:rsidRPr="0034194A">
              <w:rPr>
                <w:rFonts w:ascii="Calibri" w:hAnsi="Calibri"/>
                <w:sz w:val="20"/>
                <w:szCs w:val="20"/>
              </w:rPr>
              <w:t>urządzenia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najpóźniej w następnym dniu roboczym od zgłoszenia usterki.</w:t>
            </w:r>
          </w:p>
          <w:p w:rsidR="002A22FC" w:rsidRPr="0034194A" w:rsidRDefault="002A22FC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3" w:type="dxa"/>
            <w:shd w:val="clear" w:color="auto" w:fill="auto"/>
          </w:tcPr>
          <w:p w:rsidR="006779E5" w:rsidRPr="0034194A" w:rsidRDefault="00F30AEC" w:rsidP="003144AE">
            <w:pPr>
              <w:numPr>
                <w:ilvl w:val="0"/>
                <w:numId w:val="2"/>
              </w:numPr>
              <w:tabs>
                <w:tab w:val="left" w:pos="4540"/>
              </w:tabs>
              <w:ind w:right="17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lastRenderedPageBreak/>
              <w:t xml:space="preserve">gwarancja: </w:t>
            </w:r>
          </w:p>
          <w:p w:rsidR="00D06B5D" w:rsidRPr="0034194A" w:rsidRDefault="00F30AEC" w:rsidP="00C6770B">
            <w:pPr>
              <w:tabs>
                <w:tab w:val="left" w:pos="4540"/>
              </w:tabs>
              <w:ind w:left="698" w:right="17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……</w:t>
            </w:r>
            <w:r w:rsidR="00F61F00">
              <w:rPr>
                <w:rFonts w:ascii="Calibri" w:hAnsi="Calibri"/>
                <w:sz w:val="20"/>
                <w:szCs w:val="20"/>
              </w:rPr>
              <w:t>………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1F00">
              <w:rPr>
                <w:rFonts w:ascii="Calibri" w:hAnsi="Calibri"/>
                <w:sz w:val="20"/>
                <w:szCs w:val="20"/>
              </w:rPr>
              <w:t>lat</w:t>
            </w:r>
            <w:r w:rsidR="006779E5" w:rsidRPr="0034194A">
              <w:rPr>
                <w:rFonts w:ascii="Calibri" w:hAnsi="Calibri"/>
                <w:sz w:val="20"/>
                <w:szCs w:val="20"/>
              </w:rPr>
              <w:t xml:space="preserve"> w miejscu instalacji, z gwarantowanym czasem naprawy do końca </w:t>
            </w:r>
            <w:r w:rsidR="006779E5" w:rsidRPr="0034194A">
              <w:rPr>
                <w:rFonts w:ascii="Calibri" w:hAnsi="Calibri"/>
                <w:sz w:val="20"/>
                <w:szCs w:val="20"/>
              </w:rPr>
              <w:lastRenderedPageBreak/>
              <w:t>następnego dnia roboczego w miejscu instalacji</w:t>
            </w:r>
          </w:p>
        </w:tc>
      </w:tr>
      <w:tr w:rsidR="00084BA1" w:rsidRPr="0034194A" w:rsidTr="0074424B">
        <w:tc>
          <w:tcPr>
            <w:tcW w:w="648" w:type="dxa"/>
            <w:shd w:val="clear" w:color="auto" w:fill="auto"/>
          </w:tcPr>
          <w:p w:rsidR="00084BA1" w:rsidRPr="0034194A" w:rsidRDefault="00084BA1" w:rsidP="0074424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40" w:type="dxa"/>
            <w:shd w:val="clear" w:color="auto" w:fill="auto"/>
          </w:tcPr>
          <w:p w:rsidR="00084BA1" w:rsidRPr="0034194A" w:rsidRDefault="00084BA1" w:rsidP="00D06B5D">
            <w:pPr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Dodatkowe</w:t>
            </w:r>
          </w:p>
        </w:tc>
        <w:tc>
          <w:tcPr>
            <w:tcW w:w="6660" w:type="dxa"/>
            <w:shd w:val="clear" w:color="auto" w:fill="auto"/>
          </w:tcPr>
          <w:p w:rsidR="00084BA1" w:rsidRPr="0034194A" w:rsidRDefault="00EF4C71" w:rsidP="0034194A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Wykonawca ma dostarczyć kable FC i wkładki umożliwiające podpięcie urządzeń w infrastrukturze rozproszonej do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patchpaneli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światłowodowych w serwerowniach </w:t>
            </w:r>
            <w:r w:rsidR="003B3BF7" w:rsidRPr="0034194A">
              <w:rPr>
                <w:rFonts w:ascii="Calibri" w:hAnsi="Calibri"/>
                <w:sz w:val="20"/>
                <w:szCs w:val="20"/>
              </w:rPr>
              <w:t>Zamawiającego</w:t>
            </w:r>
            <w:r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653" w:type="dxa"/>
            <w:shd w:val="clear" w:color="auto" w:fill="auto"/>
          </w:tcPr>
          <w:p w:rsidR="00084BA1" w:rsidRPr="0034194A" w:rsidRDefault="00084BA1" w:rsidP="003144AE">
            <w:pPr>
              <w:numPr>
                <w:ilvl w:val="0"/>
                <w:numId w:val="2"/>
              </w:numPr>
              <w:spacing w:before="100" w:beforeAutospacing="1" w:after="100" w:afterAutospacing="1"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</w:tbl>
    <w:p w:rsidR="009733EA" w:rsidRPr="0034194A" w:rsidRDefault="009733EA" w:rsidP="00F55273">
      <w:pPr>
        <w:rPr>
          <w:rFonts w:ascii="Calibri" w:hAnsi="Calibri"/>
          <w:sz w:val="18"/>
          <w:szCs w:val="18"/>
        </w:rPr>
      </w:pPr>
    </w:p>
    <w:p w:rsidR="00F55273" w:rsidRPr="0034194A" w:rsidRDefault="00F55273" w:rsidP="00F55273">
      <w:pPr>
        <w:rPr>
          <w:rFonts w:ascii="Calibri" w:hAnsi="Calibri"/>
          <w:sz w:val="18"/>
          <w:szCs w:val="18"/>
        </w:rPr>
      </w:pPr>
      <w:r w:rsidRPr="0034194A">
        <w:rPr>
          <w:rFonts w:ascii="Calibri" w:hAnsi="Calibri"/>
          <w:sz w:val="18"/>
          <w:szCs w:val="18"/>
        </w:rPr>
        <w:t>* Wykonawca zobowiązany jest do wypełnienia kolumny 4 w zakresie modelu proponowanego sprzętu/urządzenia oraz jego parametrów technicznych.</w:t>
      </w:r>
    </w:p>
    <w:p w:rsidR="00F55273" w:rsidRPr="0034194A" w:rsidRDefault="00F55273" w:rsidP="00F55273">
      <w:pPr>
        <w:rPr>
          <w:rFonts w:ascii="Calibri" w:hAnsi="Calibri"/>
          <w:sz w:val="18"/>
          <w:szCs w:val="18"/>
        </w:rPr>
      </w:pPr>
      <w:r w:rsidRPr="0034194A">
        <w:rPr>
          <w:rFonts w:ascii="Calibri" w:hAnsi="Calibri"/>
          <w:sz w:val="18"/>
          <w:szCs w:val="18"/>
        </w:rPr>
        <w:t>** niepotrzebne skreślić</w:t>
      </w:r>
    </w:p>
    <w:p w:rsidR="003371CD" w:rsidRPr="0034194A" w:rsidRDefault="003371CD" w:rsidP="003371CD">
      <w:pPr>
        <w:rPr>
          <w:rFonts w:ascii="Verdana" w:hAnsi="Verdana" w:cs="Arial"/>
          <w:bCs/>
          <w:sz w:val="20"/>
          <w:szCs w:val="20"/>
        </w:rPr>
      </w:pPr>
    </w:p>
    <w:p w:rsidR="00A310CE" w:rsidRPr="0034194A" w:rsidRDefault="00A310CE" w:rsidP="00A310CE">
      <w:pPr>
        <w:rPr>
          <w:rFonts w:ascii="Verdana" w:hAnsi="Verdana" w:cs="Arial"/>
          <w:bCs/>
          <w:sz w:val="20"/>
          <w:szCs w:val="20"/>
        </w:rPr>
      </w:pPr>
      <w:r w:rsidRPr="00C6770B">
        <w:rPr>
          <w:rFonts w:ascii="Calibri" w:hAnsi="Calibri" w:cs="Arial"/>
          <w:b/>
          <w:bCs/>
        </w:rPr>
        <w:t>Ad. 5. Dostawa zasilacza awaryjnego UPS (2szt.)</w:t>
      </w:r>
    </w:p>
    <w:p w:rsidR="00A310CE" w:rsidRPr="0034194A" w:rsidRDefault="00A310CE" w:rsidP="00A310CE">
      <w:pPr>
        <w:rPr>
          <w:rFonts w:ascii="Calibri" w:hAnsi="Calibri" w:cs="Calibri"/>
          <w:b/>
        </w:rPr>
      </w:pPr>
      <w:r w:rsidRPr="0034194A">
        <w:rPr>
          <w:rFonts w:ascii="Calibri" w:hAnsi="Calibri" w:cs="Arial"/>
          <w:bCs/>
          <w:sz w:val="22"/>
          <w:szCs w:val="22"/>
        </w:rPr>
        <w:t>UPS spełniający co najmniej poniższe parametry:</w:t>
      </w:r>
    </w:p>
    <w:p w:rsidR="00A310CE" w:rsidRPr="0034194A" w:rsidRDefault="00A310CE" w:rsidP="00A310CE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A310CE" w:rsidRPr="0034194A" w:rsidTr="003678FB">
        <w:tc>
          <w:tcPr>
            <w:tcW w:w="627" w:type="dxa"/>
            <w:shd w:val="clear" w:color="auto" w:fill="auto"/>
            <w:vAlign w:val="center"/>
          </w:tcPr>
          <w:p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A310CE" w:rsidRPr="0034194A" w:rsidTr="003678FB">
        <w:tc>
          <w:tcPr>
            <w:tcW w:w="627" w:type="dxa"/>
            <w:shd w:val="clear" w:color="auto" w:fill="auto"/>
          </w:tcPr>
          <w:p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A310CE" w:rsidRPr="0034194A" w:rsidTr="003678FB">
        <w:tc>
          <w:tcPr>
            <w:tcW w:w="627" w:type="dxa"/>
            <w:shd w:val="clear" w:color="auto" w:fill="auto"/>
          </w:tcPr>
          <w:p w:rsidR="00A310CE" w:rsidRPr="0034194A" w:rsidRDefault="00A310C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A310CE" w:rsidRPr="0034194A" w:rsidRDefault="00A310CE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 i zasilanie</w:t>
            </w:r>
          </w:p>
        </w:tc>
        <w:tc>
          <w:tcPr>
            <w:tcW w:w="7130" w:type="dxa"/>
            <w:shd w:val="clear" w:color="auto" w:fill="auto"/>
          </w:tcPr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typu RACK, </w:t>
            </w:r>
          </w:p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 nie więcej niż 2U;</w:t>
            </w:r>
          </w:p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moc pozorna </w:t>
            </w:r>
            <w:r w:rsidR="005C567F"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co najmniej </w:t>
            </w: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1,5kVA</w:t>
            </w:r>
          </w:p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moc rzeczywista </w:t>
            </w:r>
            <w:r w:rsidR="005C567F"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co najmniej </w:t>
            </w: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1,2 kW</w:t>
            </w:r>
          </w:p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podtrzymanie </w:t>
            </w:r>
            <w:r w:rsidR="005C567F"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co najmniej </w:t>
            </w: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5 minut przy 100% obciążeniu</w:t>
            </w:r>
          </w:p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podtrzymanie </w:t>
            </w:r>
            <w:r w:rsidR="005C567F"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co najmniej </w:t>
            </w: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14 minut przy 50% obciążeniu</w:t>
            </w:r>
          </w:p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wyjścia: 8x IEC 320 C13 (10A)</w:t>
            </w:r>
          </w:p>
          <w:p w:rsidR="00A310CE" w:rsidRPr="0034194A" w:rsidRDefault="00A310CE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bezprzerwowa wymiana baterii</w:t>
            </w:r>
          </w:p>
        </w:tc>
        <w:tc>
          <w:tcPr>
            <w:tcW w:w="4346" w:type="dxa"/>
            <w:shd w:val="clear" w:color="auto" w:fill="auto"/>
          </w:tcPr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:rsidR="008D0F7E" w:rsidRPr="0034194A" w:rsidRDefault="00205345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moc pozorna: ..............kVA</w:t>
            </w:r>
          </w:p>
          <w:p w:rsidR="00A310CE" w:rsidRPr="0034194A" w:rsidRDefault="00205345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moc rzeczywista: ..............kW</w:t>
            </w:r>
          </w:p>
          <w:p w:rsidR="005C567F" w:rsidRPr="0034194A" w:rsidRDefault="005C567F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5C567F" w:rsidRPr="0034194A" w:rsidRDefault="005C567F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5C567F" w:rsidRPr="0034194A" w:rsidRDefault="005C567F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310CE" w:rsidRPr="0034194A" w:rsidRDefault="005C567F" w:rsidP="00F022F0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A310CE" w:rsidRPr="0034194A" w:rsidTr="003678FB">
        <w:tc>
          <w:tcPr>
            <w:tcW w:w="627" w:type="dxa"/>
            <w:shd w:val="clear" w:color="auto" w:fill="auto"/>
          </w:tcPr>
          <w:p w:rsidR="00A310CE" w:rsidRPr="0034194A" w:rsidRDefault="00A310C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:rsidR="00A310CE" w:rsidRPr="0034194A" w:rsidRDefault="00A310CE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:rsidR="00EF4C71" w:rsidRPr="0034194A" w:rsidRDefault="00EF4C71" w:rsidP="00EF4C7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Zasilacz musi być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zarządzalny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przez si</w:t>
            </w:r>
            <w:r w:rsidR="003B3BF7" w:rsidRPr="0034194A">
              <w:rPr>
                <w:rFonts w:ascii="Calibri" w:hAnsi="Calibri"/>
                <w:sz w:val="20"/>
                <w:szCs w:val="20"/>
              </w:rPr>
              <w:t>eć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LAN z wykorzystaniem karty sieciowej z portem RJ-45.</w:t>
            </w:r>
          </w:p>
          <w:p w:rsidR="00EF4C71" w:rsidRPr="0034194A" w:rsidRDefault="00EF4C71" w:rsidP="00EF4C7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Zasilacz ma komunikować się z zabezpieczanymi serwerami za pośrednictwem sieci LAN.</w:t>
            </w:r>
          </w:p>
          <w:p w:rsidR="00A310CE" w:rsidRPr="0034194A" w:rsidRDefault="00EF4C71" w:rsidP="00EF4C7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Zasilacz ma być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zarządzalny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poprzez port </w:t>
            </w:r>
            <w:r w:rsidR="00F61F00">
              <w:rPr>
                <w:rFonts w:ascii="Calibri" w:hAnsi="Calibri"/>
                <w:sz w:val="20"/>
                <w:szCs w:val="20"/>
              </w:rPr>
              <w:t xml:space="preserve">szeregowy </w:t>
            </w:r>
            <w:r w:rsidRPr="0034194A">
              <w:rPr>
                <w:rFonts w:ascii="Calibri" w:hAnsi="Calibri"/>
                <w:sz w:val="20"/>
                <w:szCs w:val="20"/>
              </w:rPr>
              <w:t>USB lub RS232</w:t>
            </w:r>
          </w:p>
          <w:p w:rsidR="00A310CE" w:rsidRPr="0034194A" w:rsidRDefault="00EF4C71" w:rsidP="0034194A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Wraz z zasilaczem musi być dostarczona aplikacja do automatycznego zamykania wspieranych systemów operacyjnych w przypadku braku zasilania (</w:t>
            </w:r>
            <w:r w:rsidR="00441654" w:rsidRPr="0034194A">
              <w:rPr>
                <w:rFonts w:ascii="Calibri" w:hAnsi="Calibri"/>
                <w:sz w:val="20"/>
                <w:szCs w:val="20"/>
              </w:rPr>
              <w:t xml:space="preserve">zgodne z Microsoft Windows Server 2019, 2016,VMWare </w:t>
            </w:r>
            <w:proofErr w:type="spellStart"/>
            <w:r w:rsidR="00441654" w:rsidRPr="0034194A">
              <w:rPr>
                <w:rFonts w:ascii="Calibri" w:hAnsi="Calibri"/>
                <w:sz w:val="20"/>
                <w:szCs w:val="20"/>
              </w:rPr>
              <w:t>Infrastructure</w:t>
            </w:r>
            <w:proofErr w:type="spellEnd"/>
            <w:r w:rsidR="00441654" w:rsidRPr="0034194A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="00441654" w:rsidRPr="0034194A">
              <w:rPr>
                <w:rFonts w:ascii="Calibri" w:hAnsi="Calibri"/>
                <w:sz w:val="20"/>
                <w:szCs w:val="20"/>
              </w:rPr>
              <w:t>Suse</w:t>
            </w:r>
            <w:proofErr w:type="spellEnd"/>
            <w:r w:rsidR="00441654" w:rsidRPr="0034194A">
              <w:rPr>
                <w:rFonts w:ascii="Calibri" w:hAnsi="Calibri"/>
                <w:sz w:val="20"/>
                <w:szCs w:val="20"/>
              </w:rPr>
              <w:t xml:space="preserve"> Linux Enterprise Server 12, Red </w:t>
            </w:r>
            <w:proofErr w:type="spellStart"/>
            <w:r w:rsidR="00441654" w:rsidRPr="0034194A">
              <w:rPr>
                <w:rFonts w:ascii="Calibri" w:hAnsi="Calibri"/>
                <w:sz w:val="20"/>
                <w:szCs w:val="20"/>
              </w:rPr>
              <w:t>Hat</w:t>
            </w:r>
            <w:proofErr w:type="spellEnd"/>
            <w:r w:rsidR="00441654" w:rsidRPr="0034194A">
              <w:rPr>
                <w:rFonts w:ascii="Calibri" w:hAnsi="Calibri"/>
                <w:sz w:val="20"/>
                <w:szCs w:val="20"/>
              </w:rPr>
              <w:t xml:space="preserve"> Enterprise Linux 7, 8)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A310CE" w:rsidRPr="0034194A" w:rsidRDefault="00EF4C71" w:rsidP="00EF4C7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Zasilacz ma obsługiwać</w:t>
            </w:r>
            <w:r w:rsidR="00A310CE" w:rsidRPr="0034194A">
              <w:rPr>
                <w:rFonts w:ascii="Calibri" w:hAnsi="Calibri"/>
                <w:sz w:val="20"/>
                <w:szCs w:val="20"/>
              </w:rPr>
              <w:t xml:space="preserve"> SNMP</w:t>
            </w:r>
          </w:p>
        </w:tc>
        <w:tc>
          <w:tcPr>
            <w:tcW w:w="4346" w:type="dxa"/>
            <w:shd w:val="clear" w:color="auto" w:fill="auto"/>
          </w:tcPr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FA0111" w:rsidRPr="0034194A" w:rsidRDefault="00FA0111" w:rsidP="0034194A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FA0111" w:rsidRPr="0034194A" w:rsidRDefault="00FA0111" w:rsidP="0034194A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5C567F" w:rsidRPr="0034194A" w:rsidRDefault="005C567F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5C567F" w:rsidRPr="0034194A" w:rsidRDefault="005C567F" w:rsidP="005C567F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FA0111" w:rsidRPr="0034194A" w:rsidRDefault="00FA0111" w:rsidP="005C567F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5C567F" w:rsidRPr="0034194A" w:rsidRDefault="005C567F" w:rsidP="005C567F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310CE" w:rsidRPr="0034194A" w:rsidRDefault="005C567F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A310CE" w:rsidRPr="0034194A" w:rsidTr="003678FB">
        <w:tc>
          <w:tcPr>
            <w:tcW w:w="627" w:type="dxa"/>
            <w:shd w:val="clear" w:color="auto" w:fill="auto"/>
          </w:tcPr>
          <w:p w:rsidR="00A310CE" w:rsidRPr="0034194A" w:rsidRDefault="00A310C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74" w:type="dxa"/>
            <w:shd w:val="clear" w:color="auto" w:fill="auto"/>
          </w:tcPr>
          <w:p w:rsidR="00A310CE" w:rsidRPr="0034194A" w:rsidRDefault="00A310CE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proofErr w:type="spellStart"/>
            <w:r w:rsidRPr="0034194A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>Gwarancja</w:t>
            </w:r>
            <w:proofErr w:type="spellEnd"/>
          </w:p>
        </w:tc>
        <w:tc>
          <w:tcPr>
            <w:tcW w:w="7130" w:type="dxa"/>
            <w:shd w:val="clear" w:color="auto" w:fill="auto"/>
          </w:tcPr>
          <w:p w:rsidR="00A310CE" w:rsidRPr="0034194A" w:rsidRDefault="00A310CE" w:rsidP="00894EF4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co najmniej 3 lata gwarancji producenta </w:t>
            </w:r>
            <w:proofErr w:type="spellStart"/>
            <w:r w:rsidR="00205345" w:rsidRPr="0034194A">
              <w:rPr>
                <w:rFonts w:ascii="Calibri" w:hAnsi="Calibri"/>
                <w:sz w:val="20"/>
                <w:szCs w:val="20"/>
              </w:rPr>
              <w:t>UPS’a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w trybie</w:t>
            </w:r>
            <w:r w:rsidR="00205345"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05345" w:rsidRPr="0034194A">
              <w:rPr>
                <w:rFonts w:ascii="Calibri" w:hAnsi="Calibri"/>
                <w:sz w:val="20"/>
                <w:szCs w:val="20"/>
              </w:rPr>
              <w:t>onsite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>,</w:t>
            </w:r>
            <w:r w:rsidRPr="0034194A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4346" w:type="dxa"/>
            <w:shd w:val="clear" w:color="auto" w:fill="auto"/>
          </w:tcPr>
          <w:p w:rsidR="00A310CE" w:rsidRPr="0034194A" w:rsidRDefault="00A310CE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 xml:space="preserve">………. lat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gwarancji producenta serwera w trybie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onsite</w:t>
            </w:r>
            <w:proofErr w:type="spellEnd"/>
          </w:p>
        </w:tc>
      </w:tr>
    </w:tbl>
    <w:p w:rsidR="00A310CE" w:rsidRPr="0034194A" w:rsidRDefault="00A310CE" w:rsidP="00A310CE">
      <w:pPr>
        <w:rPr>
          <w:rFonts w:ascii="Calibri" w:hAnsi="Calibri" w:cs="Calibri"/>
          <w:b/>
        </w:rPr>
      </w:pPr>
    </w:p>
    <w:p w:rsidR="00A310CE" w:rsidRPr="0034194A" w:rsidRDefault="00A310CE" w:rsidP="005C567F">
      <w:pPr>
        <w:keepNext/>
        <w:rPr>
          <w:rFonts w:ascii="Verdana" w:hAnsi="Verdana" w:cs="Arial"/>
          <w:bCs/>
          <w:sz w:val="20"/>
          <w:szCs w:val="20"/>
        </w:rPr>
      </w:pPr>
      <w:r w:rsidRPr="00C6770B">
        <w:rPr>
          <w:rFonts w:ascii="Calibri" w:hAnsi="Calibri" w:cs="Arial"/>
          <w:b/>
          <w:bCs/>
        </w:rPr>
        <w:t>Ad. 6. Dostawa zasilacza awaryjnego UPS (2szt.)</w:t>
      </w:r>
    </w:p>
    <w:p w:rsidR="00A310CE" w:rsidRPr="0034194A" w:rsidRDefault="00A310CE" w:rsidP="005C567F">
      <w:pPr>
        <w:keepNext/>
        <w:rPr>
          <w:rFonts w:ascii="Calibri" w:hAnsi="Calibri" w:cs="Calibri"/>
          <w:b/>
        </w:rPr>
      </w:pPr>
      <w:r w:rsidRPr="0034194A">
        <w:rPr>
          <w:rFonts w:ascii="Calibri" w:hAnsi="Calibri" w:cs="Arial"/>
          <w:bCs/>
          <w:sz w:val="22"/>
          <w:szCs w:val="22"/>
        </w:rPr>
        <w:t>UPS spełniający co najmniej poniższe parametry:</w:t>
      </w:r>
    </w:p>
    <w:p w:rsidR="00A310CE" w:rsidRPr="0034194A" w:rsidRDefault="00A310CE" w:rsidP="005C567F">
      <w:pPr>
        <w:keepNext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A310CE" w:rsidRPr="0034194A" w:rsidTr="003678FB">
        <w:tc>
          <w:tcPr>
            <w:tcW w:w="627" w:type="dxa"/>
            <w:shd w:val="clear" w:color="auto" w:fill="auto"/>
            <w:vAlign w:val="center"/>
          </w:tcPr>
          <w:p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A310CE" w:rsidRPr="0034194A" w:rsidTr="003678FB">
        <w:tc>
          <w:tcPr>
            <w:tcW w:w="627" w:type="dxa"/>
            <w:shd w:val="clear" w:color="auto" w:fill="auto"/>
          </w:tcPr>
          <w:p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A310CE" w:rsidRPr="0034194A" w:rsidTr="003678FB">
        <w:tc>
          <w:tcPr>
            <w:tcW w:w="627" w:type="dxa"/>
            <w:shd w:val="clear" w:color="auto" w:fill="auto"/>
          </w:tcPr>
          <w:p w:rsidR="00A310CE" w:rsidRPr="0034194A" w:rsidRDefault="00A310C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A310CE" w:rsidRPr="0034194A" w:rsidRDefault="00A310CE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 i zasilanie</w:t>
            </w:r>
          </w:p>
        </w:tc>
        <w:tc>
          <w:tcPr>
            <w:tcW w:w="7130" w:type="dxa"/>
            <w:shd w:val="clear" w:color="auto" w:fill="auto"/>
          </w:tcPr>
          <w:p w:rsidR="00231641" w:rsidRPr="0034194A" w:rsidRDefault="00231641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typu RACK, </w:t>
            </w:r>
          </w:p>
          <w:p w:rsidR="00231641" w:rsidRPr="0034194A" w:rsidRDefault="00B04F22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wysokość nie więcej niż 4</w:t>
            </w:r>
            <w:r w:rsidR="00231641" w:rsidRPr="0034194A">
              <w:rPr>
                <w:rFonts w:ascii="Calibri" w:hAnsi="Calibri"/>
                <w:sz w:val="20"/>
                <w:szCs w:val="20"/>
              </w:rPr>
              <w:t>U;</w:t>
            </w:r>
          </w:p>
          <w:p w:rsidR="00231641" w:rsidRPr="0034194A" w:rsidRDefault="00231641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moc pozorna co najmniej 3kVA</w:t>
            </w:r>
          </w:p>
          <w:p w:rsidR="00231641" w:rsidRPr="0034194A" w:rsidRDefault="00231641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moc rzeczywista co najmniej 2,7 kW</w:t>
            </w:r>
          </w:p>
          <w:p w:rsidR="00231641" w:rsidRPr="0034194A" w:rsidRDefault="00231641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podtrzymanie co najmniej 5 minut przy 100% obciążeniu</w:t>
            </w:r>
          </w:p>
          <w:p w:rsidR="00231641" w:rsidRPr="0034194A" w:rsidRDefault="00231641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podtrzymanie co najmniej 14 minut przy 50% obciążeniu</w:t>
            </w:r>
          </w:p>
          <w:p w:rsidR="00231641" w:rsidRPr="0034194A" w:rsidRDefault="00231641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wyjścia: 8x IEC 320 C13 (10A)</w:t>
            </w:r>
          </w:p>
          <w:p w:rsidR="00A310CE" w:rsidRPr="0034194A" w:rsidRDefault="00231641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bezprzerwowa wymiana baterii</w:t>
            </w:r>
          </w:p>
        </w:tc>
        <w:tc>
          <w:tcPr>
            <w:tcW w:w="4346" w:type="dxa"/>
            <w:shd w:val="clear" w:color="auto" w:fill="auto"/>
          </w:tcPr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:rsidR="00FA0111" w:rsidRPr="0034194A" w:rsidRDefault="00FA011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moc pozorna: ..............kVA</w:t>
            </w:r>
          </w:p>
          <w:p w:rsidR="008D0F7E" w:rsidRPr="0034194A" w:rsidRDefault="00FA011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moc rzeczywista: ..............kW</w:t>
            </w:r>
          </w:p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8D0F7E" w:rsidRPr="0034194A" w:rsidRDefault="008D0F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8D0F7E" w:rsidRPr="0034194A" w:rsidRDefault="008D0F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310CE" w:rsidRPr="0034194A" w:rsidRDefault="008D0F7E" w:rsidP="00F022F0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A310CE" w:rsidRPr="0034194A" w:rsidTr="003678FB">
        <w:tc>
          <w:tcPr>
            <w:tcW w:w="627" w:type="dxa"/>
            <w:shd w:val="clear" w:color="auto" w:fill="auto"/>
          </w:tcPr>
          <w:p w:rsidR="00A310CE" w:rsidRPr="0034194A" w:rsidRDefault="00A310C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:rsidR="00A310CE" w:rsidRPr="0034194A" w:rsidRDefault="00A310CE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:rsidR="00231641" w:rsidRPr="0034194A" w:rsidRDefault="00231641" w:rsidP="0023164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Zasilacz musi być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zarządzalny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przez się LAN z wykorzystaniem karty sieciowej z portem RJ-45.</w:t>
            </w:r>
          </w:p>
          <w:p w:rsidR="00231641" w:rsidRPr="0034194A" w:rsidRDefault="00231641" w:rsidP="0023164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Zasilacz ma komunikować się z zabezpieczanymi serwerami za pośrednictwem sieci LAN.</w:t>
            </w:r>
          </w:p>
          <w:p w:rsidR="00231641" w:rsidRPr="0034194A" w:rsidRDefault="00231641" w:rsidP="0023164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Zasilacz ma być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zarządzalny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poprzez port</w:t>
            </w:r>
            <w:r w:rsidR="00F61F00">
              <w:rPr>
                <w:rFonts w:ascii="Calibri" w:hAnsi="Calibri"/>
                <w:sz w:val="20"/>
                <w:szCs w:val="20"/>
              </w:rPr>
              <w:t xml:space="preserve"> szeregowy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USB lub RS232</w:t>
            </w:r>
          </w:p>
          <w:p w:rsidR="00231641" w:rsidRPr="0034194A" w:rsidRDefault="00441654" w:rsidP="00441654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Wraz z zasilaczem musi być dostarczona aplikacja do automatycznego zamykania wspieranych systemów operacyjnych w przypadku braku zasilania (zgodne z Microsoft Windows Server 2019, 2016,VMWare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Infrastructure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Suse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Linux Enterprise Server 12, Red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Hat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Enterprise Linux 7, 8)</w:t>
            </w:r>
          </w:p>
          <w:p w:rsidR="00A310CE" w:rsidRPr="0034194A" w:rsidRDefault="00231641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Zasilacz ma obsługiwać SNMP</w:t>
            </w:r>
          </w:p>
        </w:tc>
        <w:tc>
          <w:tcPr>
            <w:tcW w:w="4346" w:type="dxa"/>
            <w:shd w:val="clear" w:color="auto" w:fill="auto"/>
          </w:tcPr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FA0111" w:rsidRPr="0034194A" w:rsidRDefault="00FA0111" w:rsidP="0034194A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FA0111" w:rsidRPr="0034194A" w:rsidRDefault="00FA0111" w:rsidP="0034194A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8D0F7E" w:rsidRPr="0034194A" w:rsidRDefault="008D0F7E" w:rsidP="008D0F7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8D0F7E" w:rsidRPr="0034194A" w:rsidRDefault="008D0F7E" w:rsidP="008D0F7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FA0111" w:rsidRPr="0034194A" w:rsidRDefault="00FA0111" w:rsidP="008D0F7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310CE" w:rsidRPr="0034194A" w:rsidRDefault="008D0F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A310CE" w:rsidRPr="0034194A" w:rsidTr="003678FB">
        <w:tc>
          <w:tcPr>
            <w:tcW w:w="627" w:type="dxa"/>
            <w:shd w:val="clear" w:color="auto" w:fill="auto"/>
          </w:tcPr>
          <w:p w:rsidR="00A310CE" w:rsidRPr="0034194A" w:rsidRDefault="00A310C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:rsidR="00A310CE" w:rsidRPr="0034194A" w:rsidRDefault="00A310CE" w:rsidP="0034194A">
            <w:pPr>
              <w:tabs>
                <w:tab w:val="center" w:pos="1029"/>
              </w:tabs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Gwarancja</w:t>
            </w:r>
            <w:r w:rsidR="00377CD2" w:rsidRPr="0034194A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ab/>
            </w:r>
          </w:p>
        </w:tc>
        <w:tc>
          <w:tcPr>
            <w:tcW w:w="7130" w:type="dxa"/>
            <w:shd w:val="clear" w:color="auto" w:fill="auto"/>
          </w:tcPr>
          <w:p w:rsidR="00A310CE" w:rsidRPr="0034194A" w:rsidRDefault="00A310CE" w:rsidP="00894EF4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co najmniej 3 lata gwarancji producenta </w:t>
            </w:r>
            <w:proofErr w:type="spellStart"/>
            <w:r w:rsidR="00FA0111" w:rsidRPr="0034194A">
              <w:rPr>
                <w:rFonts w:ascii="Calibri" w:hAnsi="Calibri"/>
                <w:sz w:val="20"/>
                <w:szCs w:val="20"/>
              </w:rPr>
              <w:t>UPS’a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w trybie </w:t>
            </w:r>
            <w:proofErr w:type="spellStart"/>
            <w:r w:rsidR="00FA0111" w:rsidRPr="0034194A">
              <w:rPr>
                <w:rFonts w:ascii="Calibri" w:hAnsi="Calibri"/>
                <w:sz w:val="20"/>
                <w:szCs w:val="20"/>
              </w:rPr>
              <w:t>onsite</w:t>
            </w:r>
            <w:proofErr w:type="spellEnd"/>
          </w:p>
        </w:tc>
        <w:tc>
          <w:tcPr>
            <w:tcW w:w="4346" w:type="dxa"/>
            <w:shd w:val="clear" w:color="auto" w:fill="auto"/>
          </w:tcPr>
          <w:p w:rsidR="00A310CE" w:rsidRPr="0034194A" w:rsidRDefault="00A310CE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 xml:space="preserve">………. lat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gwarancji producenta serwera w trybie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onsite</w:t>
            </w:r>
            <w:proofErr w:type="spellEnd"/>
          </w:p>
        </w:tc>
      </w:tr>
    </w:tbl>
    <w:p w:rsidR="00A310CE" w:rsidRPr="0034194A" w:rsidRDefault="00A310CE" w:rsidP="00A310CE">
      <w:pPr>
        <w:rPr>
          <w:rFonts w:ascii="Calibri" w:hAnsi="Calibri" w:cs="Calibri"/>
          <w:b/>
        </w:rPr>
      </w:pPr>
    </w:p>
    <w:p w:rsidR="000B3FA5" w:rsidRDefault="000B3FA5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:rsidR="00A310CE" w:rsidRPr="0034194A" w:rsidRDefault="00A310CE" w:rsidP="00A310CE">
      <w:pPr>
        <w:rPr>
          <w:rFonts w:ascii="Calibri" w:hAnsi="Calibri" w:cs="Arial"/>
          <w:b/>
          <w:bCs/>
        </w:rPr>
      </w:pPr>
      <w:r w:rsidRPr="0034194A">
        <w:rPr>
          <w:rFonts w:ascii="Calibri" w:hAnsi="Calibri" w:cs="Arial"/>
          <w:b/>
          <w:bCs/>
        </w:rPr>
        <w:lastRenderedPageBreak/>
        <w:t>Ad. 7. Dostawa biblioteki taśmowej</w:t>
      </w:r>
    </w:p>
    <w:p w:rsidR="00A310CE" w:rsidRPr="0034194A" w:rsidRDefault="00A310CE" w:rsidP="00A310CE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/>
          <w:bCs/>
          <w:sz w:val="22"/>
          <w:szCs w:val="22"/>
        </w:rPr>
        <w:t xml:space="preserve">Biblioteka taśmowa </w:t>
      </w:r>
      <w:r w:rsidRPr="0034194A">
        <w:rPr>
          <w:rFonts w:ascii="Calibri" w:hAnsi="Calibri" w:cs="Arial"/>
          <w:bCs/>
          <w:sz w:val="22"/>
          <w:szCs w:val="22"/>
        </w:rPr>
        <w:t>spełniająca co najmniej poniższe parametry:</w:t>
      </w:r>
    </w:p>
    <w:p w:rsidR="00D8151E" w:rsidRPr="0034194A" w:rsidRDefault="00D8151E" w:rsidP="00CF70F8">
      <w:pPr>
        <w:rPr>
          <w:rFonts w:ascii="Calibri" w:hAnsi="Calibr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D8151E" w:rsidRPr="0034194A" w:rsidTr="00F7273F">
        <w:tc>
          <w:tcPr>
            <w:tcW w:w="627" w:type="dxa"/>
            <w:shd w:val="clear" w:color="auto" w:fill="auto"/>
            <w:vAlign w:val="center"/>
          </w:tcPr>
          <w:p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D8151E" w:rsidRPr="0034194A" w:rsidTr="00F7273F">
        <w:tc>
          <w:tcPr>
            <w:tcW w:w="627" w:type="dxa"/>
            <w:shd w:val="clear" w:color="auto" w:fill="auto"/>
          </w:tcPr>
          <w:p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D8151E" w:rsidRPr="0034194A" w:rsidTr="00F7273F">
        <w:tc>
          <w:tcPr>
            <w:tcW w:w="627" w:type="dxa"/>
            <w:shd w:val="clear" w:color="auto" w:fill="auto"/>
          </w:tcPr>
          <w:p w:rsidR="00D8151E" w:rsidRPr="0034194A" w:rsidRDefault="00D8151E" w:rsidP="00F7273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D8151E" w:rsidRPr="0034194A" w:rsidRDefault="00D8151E" w:rsidP="00F7273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</w:t>
            </w:r>
            <w:r w:rsidR="004867BC" w:rsidRPr="0034194A">
              <w:rPr>
                <w:rFonts w:ascii="Calibri" w:hAnsi="Calibri"/>
                <w:bCs/>
                <w:iCs/>
                <w:sz w:val="20"/>
                <w:szCs w:val="20"/>
              </w:rPr>
              <w:t xml:space="preserve"> i zasilanie</w:t>
            </w:r>
          </w:p>
        </w:tc>
        <w:tc>
          <w:tcPr>
            <w:tcW w:w="7130" w:type="dxa"/>
            <w:shd w:val="clear" w:color="auto" w:fill="auto"/>
          </w:tcPr>
          <w:p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typu RACK, </w:t>
            </w:r>
          </w:p>
          <w:p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 nie więcej niż 3U;</w:t>
            </w:r>
          </w:p>
          <w:p w:rsidR="00D334A1" w:rsidRPr="0034194A" w:rsidRDefault="00D334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="004867BC" w:rsidRPr="0034194A">
              <w:rPr>
                <w:rFonts w:ascii="Calibri" w:hAnsi="Calibri"/>
                <w:sz w:val="20"/>
                <w:szCs w:val="20"/>
              </w:rPr>
              <w:t>1 zasilacz</w:t>
            </w:r>
          </w:p>
          <w:p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r</w:t>
            </w:r>
            <w:r w:rsidR="00D334A1" w:rsidRPr="0034194A">
              <w:rPr>
                <w:rFonts w:ascii="Calibri" w:hAnsi="Calibri"/>
                <w:sz w:val="20"/>
                <w:szCs w:val="20"/>
              </w:rPr>
              <w:t>ozbudowy o zasilacz redundantny</w:t>
            </w:r>
          </w:p>
        </w:tc>
        <w:tc>
          <w:tcPr>
            <w:tcW w:w="4346" w:type="dxa"/>
            <w:shd w:val="clear" w:color="auto" w:fill="auto"/>
          </w:tcPr>
          <w:p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:rsidR="00D334A1" w:rsidRPr="0034194A" w:rsidRDefault="00D334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zasilaczy: ..............</w:t>
            </w:r>
          </w:p>
          <w:p w:rsidR="00D8151E" w:rsidRPr="0034194A" w:rsidRDefault="00D334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D8151E" w:rsidRPr="0034194A" w:rsidTr="00F7273F">
        <w:tc>
          <w:tcPr>
            <w:tcW w:w="627" w:type="dxa"/>
            <w:shd w:val="clear" w:color="auto" w:fill="auto"/>
          </w:tcPr>
          <w:p w:rsidR="00D8151E" w:rsidRPr="0034194A" w:rsidRDefault="00D8151E" w:rsidP="00F7273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:rsidR="00D8151E" w:rsidRPr="0034194A" w:rsidRDefault="00D8151E" w:rsidP="00F7273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Napędy i </w:t>
            </w:r>
            <w:proofErr w:type="spellStart"/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sloty</w:t>
            </w:r>
            <w:proofErr w:type="spellEnd"/>
          </w:p>
        </w:tc>
        <w:tc>
          <w:tcPr>
            <w:tcW w:w="7130" w:type="dxa"/>
            <w:shd w:val="clear" w:color="auto" w:fill="auto"/>
          </w:tcPr>
          <w:p w:rsidR="00C86BD1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Typ napędu zainstalowanego napędu – LTO7</w:t>
            </w:r>
          </w:p>
          <w:p w:rsidR="00D8151E" w:rsidRPr="0034194A" w:rsidRDefault="00C86BD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Biblioteka wyposażona w interfejs </w:t>
            </w:r>
            <w:r w:rsidR="00D8151E" w:rsidRPr="0034194A">
              <w:rPr>
                <w:rFonts w:ascii="Calibri" w:hAnsi="Calibri"/>
                <w:sz w:val="20"/>
                <w:szCs w:val="20"/>
              </w:rPr>
              <w:t>FC</w:t>
            </w:r>
          </w:p>
          <w:p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zainstalowanych napędów – co najmniej 1</w:t>
            </w:r>
          </w:p>
          <w:p w:rsidR="00C86BD1" w:rsidRPr="0034194A" w:rsidRDefault="00D8151E" w:rsidP="00C86BD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obsługiwanych napędów (możliwość rozbudowy) – co najmniej </w:t>
            </w:r>
            <w:r w:rsidR="00C86BD1" w:rsidRPr="0034194A">
              <w:rPr>
                <w:rFonts w:ascii="Calibri" w:hAnsi="Calibri"/>
                <w:sz w:val="20"/>
                <w:szCs w:val="20"/>
              </w:rPr>
              <w:t>4</w:t>
            </w:r>
          </w:p>
          <w:p w:rsidR="00D8151E" w:rsidRPr="0034194A" w:rsidRDefault="00D8151E" w:rsidP="00C86BD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dostarczonych aktywnych slotów – </w:t>
            </w:r>
            <w:r w:rsidR="004867BC" w:rsidRPr="0034194A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Pr="0034194A">
              <w:rPr>
                <w:rFonts w:ascii="Calibri" w:hAnsi="Calibri"/>
                <w:sz w:val="20"/>
                <w:szCs w:val="20"/>
              </w:rPr>
              <w:t>20</w:t>
            </w:r>
          </w:p>
          <w:p w:rsidR="004867BC" w:rsidRPr="0034194A" w:rsidRDefault="004867BC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obsługiwanych slotów (możliwość rozbudowy) – co najmniej </w:t>
            </w:r>
            <w:r w:rsidR="00C86BD1" w:rsidRPr="0034194A">
              <w:rPr>
                <w:rFonts w:ascii="Calibri" w:hAnsi="Calibri"/>
                <w:sz w:val="20"/>
                <w:szCs w:val="20"/>
              </w:rPr>
              <w:t>40</w:t>
            </w:r>
          </w:p>
          <w:p w:rsidR="004867BC" w:rsidRPr="0034194A" w:rsidRDefault="004867BC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D11A76">
              <w:rPr>
                <w:rFonts w:ascii="Calibri" w:hAnsi="Calibri"/>
                <w:sz w:val="20"/>
                <w:szCs w:val="20"/>
              </w:rPr>
              <w:t>Liczba slotów Import/Export – co najmniej 1</w:t>
            </w:r>
          </w:p>
        </w:tc>
        <w:tc>
          <w:tcPr>
            <w:tcW w:w="4346" w:type="dxa"/>
            <w:shd w:val="clear" w:color="auto" w:fill="auto"/>
          </w:tcPr>
          <w:p w:rsidR="00D8151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2B137E" w:rsidRPr="0034194A" w:rsidRDefault="00205345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205345" w:rsidRPr="0034194A" w:rsidRDefault="00205345" w:rsidP="00894EF4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zainstalowanych napędów …………….</w:t>
            </w:r>
          </w:p>
          <w:p w:rsidR="002B137E" w:rsidRPr="0034194A" w:rsidRDefault="00205345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</w:t>
            </w:r>
            <w:r w:rsidR="002B137E" w:rsidRPr="0034194A">
              <w:rPr>
                <w:rFonts w:ascii="Calibri" w:hAnsi="Calibri"/>
                <w:sz w:val="20"/>
                <w:szCs w:val="20"/>
              </w:rPr>
              <w:t>iczba obsługiwanych napędów …………….</w:t>
            </w:r>
          </w:p>
          <w:p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aktywnych slotów ……………………….</w:t>
            </w:r>
          </w:p>
          <w:p w:rsidR="00D8151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obsługiwanych slotów …………………</w:t>
            </w:r>
          </w:p>
          <w:p w:rsidR="00D8151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slotów Import/Export ………………….</w:t>
            </w:r>
          </w:p>
        </w:tc>
      </w:tr>
      <w:tr w:rsidR="00D8151E" w:rsidRPr="0034194A" w:rsidTr="00F7273F">
        <w:tc>
          <w:tcPr>
            <w:tcW w:w="627" w:type="dxa"/>
            <w:shd w:val="clear" w:color="auto" w:fill="auto"/>
          </w:tcPr>
          <w:p w:rsidR="00D8151E" w:rsidRPr="0034194A" w:rsidRDefault="00D8151E" w:rsidP="00F7273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:rsidR="00D8151E" w:rsidRPr="0034194A" w:rsidRDefault="004867BC" w:rsidP="00F7273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Obsługa taśm</w:t>
            </w:r>
          </w:p>
        </w:tc>
        <w:tc>
          <w:tcPr>
            <w:tcW w:w="7130" w:type="dxa"/>
            <w:shd w:val="clear" w:color="auto" w:fill="auto"/>
          </w:tcPr>
          <w:p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Wbudowany skaner kodów paskowych na nośnikach LTO</w:t>
            </w:r>
            <w:r w:rsidR="00D8151E" w:rsidRPr="0034194A">
              <w:rPr>
                <w:rFonts w:ascii="Calibri" w:hAnsi="Calibri"/>
                <w:sz w:val="20"/>
                <w:szCs w:val="20"/>
              </w:rPr>
              <w:t>;</w:t>
            </w:r>
          </w:p>
          <w:p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Obsługa szyfrowania danych na nośniku LTO,</w:t>
            </w:r>
          </w:p>
          <w:p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Obsługa nośników LTO RW oraz LTO WORM</w:t>
            </w:r>
          </w:p>
          <w:p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Gwarantowana kompatybilność odczytu taśm LTO-5</w:t>
            </w:r>
          </w:p>
          <w:p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Gwarantowana kompatybilność zapisu taśm LTO-6</w:t>
            </w:r>
          </w:p>
          <w:p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Zapis danych: 300 MB/s</w:t>
            </w:r>
          </w:p>
          <w:p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Odczyt danych: 740 MB/s</w:t>
            </w:r>
          </w:p>
          <w:p w:rsidR="004867BC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Rozmiar bufora: 1000 MB</w:t>
            </w:r>
          </w:p>
          <w:p w:rsidR="004867BC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Dostarczony co najmniej 1 nośnik czyszczący LTO</w:t>
            </w:r>
          </w:p>
          <w:p w:rsidR="00D8151E" w:rsidRPr="0034194A" w:rsidRDefault="004867BC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Dostarczone co najmniej 20 nośników LTO-7 RW</w:t>
            </w:r>
          </w:p>
        </w:tc>
        <w:tc>
          <w:tcPr>
            <w:tcW w:w="4346" w:type="dxa"/>
            <w:shd w:val="clear" w:color="auto" w:fill="auto"/>
          </w:tcPr>
          <w:p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D8151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D8151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D8151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D8151E" w:rsidRPr="0034194A" w:rsidTr="00F7273F">
        <w:tc>
          <w:tcPr>
            <w:tcW w:w="627" w:type="dxa"/>
            <w:shd w:val="clear" w:color="auto" w:fill="auto"/>
          </w:tcPr>
          <w:p w:rsidR="00D8151E" w:rsidRPr="0034194A" w:rsidRDefault="00D8151E" w:rsidP="00F7273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274" w:type="dxa"/>
            <w:shd w:val="clear" w:color="auto" w:fill="auto"/>
          </w:tcPr>
          <w:p w:rsidR="00D8151E" w:rsidRPr="0034194A" w:rsidRDefault="004867BC" w:rsidP="00F7273F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:rsidR="004867BC" w:rsidRPr="0034194A" w:rsidRDefault="002B137E" w:rsidP="00C86BD1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</w:t>
            </w:r>
            <w:r w:rsidR="004867BC" w:rsidRPr="0034194A">
              <w:rPr>
                <w:rFonts w:ascii="Calibri" w:hAnsi="Calibri"/>
                <w:sz w:val="20"/>
                <w:szCs w:val="20"/>
              </w:rPr>
              <w:t>okalne zarządzanie za pomocą panelu/pulpitu operatora</w:t>
            </w:r>
            <w:r w:rsidR="00F61F00">
              <w:rPr>
                <w:rFonts w:ascii="Calibri" w:hAnsi="Calibri"/>
                <w:sz w:val="20"/>
                <w:szCs w:val="20"/>
              </w:rPr>
              <w:t xml:space="preserve"> (WWW)</w:t>
            </w:r>
            <w:r w:rsidR="00C86BD1" w:rsidRPr="0034194A">
              <w:rPr>
                <w:rFonts w:ascii="Calibri" w:hAnsi="Calibri"/>
                <w:sz w:val="20"/>
                <w:szCs w:val="20"/>
              </w:rPr>
              <w:t>,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i</w:t>
            </w:r>
            <w:r w:rsidR="004867BC" w:rsidRPr="0034194A">
              <w:rPr>
                <w:rFonts w:ascii="Calibri" w:hAnsi="Calibri"/>
                <w:sz w:val="20"/>
                <w:szCs w:val="20"/>
              </w:rPr>
              <w:t xml:space="preserve">nterfejs zdalnego zarządzania </w:t>
            </w:r>
            <w:r w:rsidR="00C86BD1" w:rsidRPr="0034194A">
              <w:rPr>
                <w:rFonts w:ascii="Calibri" w:hAnsi="Calibri"/>
                <w:sz w:val="20"/>
                <w:szCs w:val="20"/>
              </w:rPr>
              <w:t xml:space="preserve">karta sieciowa ze </w:t>
            </w:r>
            <w:r w:rsidR="004867BC" w:rsidRPr="0034194A">
              <w:rPr>
                <w:rFonts w:ascii="Calibri" w:hAnsi="Calibri"/>
                <w:sz w:val="20"/>
                <w:szCs w:val="20"/>
              </w:rPr>
              <w:t>złącze</w:t>
            </w:r>
            <w:r w:rsidR="00C86BD1" w:rsidRPr="0034194A">
              <w:rPr>
                <w:rFonts w:ascii="Calibri" w:hAnsi="Calibri"/>
                <w:sz w:val="20"/>
                <w:szCs w:val="20"/>
              </w:rPr>
              <w:t>m</w:t>
            </w:r>
            <w:r w:rsidR="004867BC" w:rsidRPr="0034194A">
              <w:rPr>
                <w:rFonts w:ascii="Calibri" w:hAnsi="Calibri"/>
                <w:sz w:val="20"/>
                <w:szCs w:val="20"/>
              </w:rPr>
              <w:t xml:space="preserve"> RJ-45</w:t>
            </w:r>
          </w:p>
        </w:tc>
        <w:tc>
          <w:tcPr>
            <w:tcW w:w="4346" w:type="dxa"/>
            <w:shd w:val="clear" w:color="auto" w:fill="auto"/>
          </w:tcPr>
          <w:p w:rsidR="00D8151E" w:rsidRPr="0034194A" w:rsidRDefault="002B137E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D8151E" w:rsidRPr="0034194A" w:rsidTr="00F7273F">
        <w:tc>
          <w:tcPr>
            <w:tcW w:w="627" w:type="dxa"/>
            <w:shd w:val="clear" w:color="auto" w:fill="auto"/>
          </w:tcPr>
          <w:p w:rsidR="00D8151E" w:rsidRPr="0034194A" w:rsidRDefault="00D334A1" w:rsidP="00F7273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5</w:t>
            </w:r>
            <w:r w:rsidR="00D8151E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:rsidR="00D8151E" w:rsidRPr="0034194A" w:rsidRDefault="00D8151E" w:rsidP="00F7273F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Gwarancja</w:t>
            </w:r>
          </w:p>
        </w:tc>
        <w:tc>
          <w:tcPr>
            <w:tcW w:w="7130" w:type="dxa"/>
            <w:shd w:val="clear" w:color="auto" w:fill="auto"/>
          </w:tcPr>
          <w:p w:rsidR="004867BC" w:rsidRPr="0034194A" w:rsidRDefault="00D8151E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co najmniej 5 lat gwarancji pro</w:t>
            </w:r>
            <w:r w:rsidR="00332710" w:rsidRPr="0034194A">
              <w:rPr>
                <w:rFonts w:ascii="Calibri" w:hAnsi="Calibri"/>
                <w:sz w:val="20"/>
                <w:szCs w:val="20"/>
              </w:rPr>
              <w:t xml:space="preserve">ducenta </w:t>
            </w:r>
            <w:r w:rsidR="00205345" w:rsidRPr="0034194A">
              <w:rPr>
                <w:rFonts w:ascii="Calibri" w:hAnsi="Calibri"/>
                <w:sz w:val="20"/>
                <w:szCs w:val="20"/>
              </w:rPr>
              <w:t>biblioteki</w:t>
            </w:r>
            <w:r w:rsidR="00332710" w:rsidRPr="0034194A">
              <w:rPr>
                <w:rFonts w:ascii="Calibri" w:hAnsi="Calibri"/>
                <w:sz w:val="20"/>
                <w:szCs w:val="20"/>
              </w:rPr>
              <w:t xml:space="preserve"> w trybie </w:t>
            </w:r>
            <w:proofErr w:type="spellStart"/>
            <w:r w:rsidR="00332710" w:rsidRPr="0034194A">
              <w:rPr>
                <w:rFonts w:ascii="Calibri" w:hAnsi="Calibri"/>
                <w:sz w:val="20"/>
                <w:szCs w:val="20"/>
              </w:rPr>
              <w:t>onsite</w:t>
            </w:r>
            <w:proofErr w:type="spellEnd"/>
            <w:r w:rsidR="00332710" w:rsidRPr="0034194A">
              <w:rPr>
                <w:rFonts w:ascii="Calibri" w:hAnsi="Calibri"/>
                <w:sz w:val="20"/>
                <w:szCs w:val="20"/>
              </w:rPr>
              <w:t>,</w:t>
            </w:r>
          </w:p>
          <w:p w:rsidR="00D8151E" w:rsidRPr="0034194A" w:rsidRDefault="00685352" w:rsidP="00C86BD1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gwarantowana wizyta certyfikowanego serwisanta producenta w miejscu użytkowania sprzętu do końca następnego dnia roboczego od zgłoszenia</w:t>
            </w:r>
            <w:r w:rsidR="00D8151E" w:rsidRPr="0034194A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4346" w:type="dxa"/>
            <w:shd w:val="clear" w:color="auto" w:fill="auto"/>
          </w:tcPr>
          <w:p w:rsidR="00D8151E" w:rsidRPr="0034194A" w:rsidRDefault="00D8151E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 xml:space="preserve">………. lat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gwarancji producenta serwera w trybie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onsit</w:t>
            </w:r>
            <w:r w:rsidR="00332710" w:rsidRPr="0034194A">
              <w:rPr>
                <w:rFonts w:ascii="Calibri" w:hAnsi="Calibri"/>
                <w:sz w:val="20"/>
                <w:szCs w:val="20"/>
              </w:rPr>
              <w:t>e</w:t>
            </w:r>
            <w:proofErr w:type="spellEnd"/>
          </w:p>
          <w:p w:rsidR="00D8151E" w:rsidRPr="0034194A" w:rsidRDefault="00D8151E" w:rsidP="00F022F0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</w:tbl>
    <w:p w:rsidR="002B137E" w:rsidRPr="0034194A" w:rsidRDefault="002B137E" w:rsidP="002B137E">
      <w:pPr>
        <w:rPr>
          <w:rFonts w:ascii="Calibri" w:hAnsi="Calibri" w:cs="Arial"/>
          <w:b/>
          <w:bCs/>
        </w:rPr>
      </w:pPr>
      <w:r w:rsidRPr="0034194A">
        <w:rPr>
          <w:rFonts w:ascii="Calibri" w:hAnsi="Calibri" w:cs="Arial"/>
          <w:b/>
          <w:bCs/>
        </w:rPr>
        <w:lastRenderedPageBreak/>
        <w:t xml:space="preserve">Ad. </w:t>
      </w:r>
      <w:r w:rsidR="00084BA1" w:rsidRPr="0034194A">
        <w:rPr>
          <w:rFonts w:ascii="Calibri" w:hAnsi="Calibri" w:cs="Arial"/>
          <w:b/>
          <w:bCs/>
        </w:rPr>
        <w:t>8</w:t>
      </w:r>
      <w:r w:rsidRPr="0034194A">
        <w:rPr>
          <w:rFonts w:ascii="Calibri" w:hAnsi="Calibri" w:cs="Arial"/>
          <w:b/>
          <w:bCs/>
        </w:rPr>
        <w:t xml:space="preserve">. </w:t>
      </w:r>
      <w:r w:rsidR="00885A89" w:rsidRPr="0034194A">
        <w:rPr>
          <w:rFonts w:ascii="Calibri" w:hAnsi="Calibri" w:cs="Arial"/>
          <w:b/>
          <w:bCs/>
        </w:rPr>
        <w:t>Przełącznik sieciowy 10Gbit</w:t>
      </w:r>
    </w:p>
    <w:p w:rsidR="002B137E" w:rsidRPr="0034194A" w:rsidRDefault="00885A89" w:rsidP="002B137E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/>
          <w:bCs/>
          <w:sz w:val="22"/>
          <w:szCs w:val="22"/>
        </w:rPr>
        <w:t>Przełącznik sieciowy</w:t>
      </w:r>
      <w:r w:rsidR="002B137E" w:rsidRPr="0034194A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2B137E" w:rsidRPr="0034194A">
        <w:rPr>
          <w:rFonts w:ascii="Calibri" w:hAnsi="Calibri" w:cs="Arial"/>
          <w:bCs/>
          <w:sz w:val="22"/>
          <w:szCs w:val="22"/>
        </w:rPr>
        <w:t>spełniając</w:t>
      </w:r>
      <w:r w:rsidRPr="0034194A">
        <w:rPr>
          <w:rFonts w:ascii="Calibri" w:hAnsi="Calibri" w:cs="Arial"/>
          <w:bCs/>
          <w:sz w:val="22"/>
          <w:szCs w:val="22"/>
        </w:rPr>
        <w:t>y</w:t>
      </w:r>
      <w:r w:rsidR="002B137E" w:rsidRPr="0034194A">
        <w:rPr>
          <w:rFonts w:ascii="Calibri" w:hAnsi="Calibri" w:cs="Arial"/>
          <w:bCs/>
          <w:sz w:val="22"/>
          <w:szCs w:val="22"/>
        </w:rPr>
        <w:t xml:space="preserve"> co najmniej poniższe parametry:</w:t>
      </w:r>
    </w:p>
    <w:p w:rsidR="002B137E" w:rsidRPr="0034194A" w:rsidRDefault="002B137E" w:rsidP="002B137E">
      <w:pPr>
        <w:rPr>
          <w:rFonts w:ascii="Calibri" w:hAnsi="Calibr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2B137E" w:rsidRPr="0034194A" w:rsidTr="003678FB">
        <w:tc>
          <w:tcPr>
            <w:tcW w:w="627" w:type="dxa"/>
            <w:shd w:val="clear" w:color="auto" w:fill="auto"/>
            <w:vAlign w:val="center"/>
          </w:tcPr>
          <w:p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2B137E" w:rsidRPr="0034194A" w:rsidTr="003678FB">
        <w:tc>
          <w:tcPr>
            <w:tcW w:w="627" w:type="dxa"/>
            <w:shd w:val="clear" w:color="auto" w:fill="auto"/>
          </w:tcPr>
          <w:p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2B137E" w:rsidRPr="0034194A" w:rsidTr="003678FB">
        <w:tc>
          <w:tcPr>
            <w:tcW w:w="627" w:type="dxa"/>
            <w:shd w:val="clear" w:color="auto" w:fill="auto"/>
          </w:tcPr>
          <w:p w:rsidR="002B137E" w:rsidRPr="0034194A" w:rsidRDefault="002B137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2B137E" w:rsidRPr="0034194A" w:rsidRDefault="002B137E" w:rsidP="00885A89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</w:t>
            </w:r>
          </w:p>
        </w:tc>
        <w:tc>
          <w:tcPr>
            <w:tcW w:w="7130" w:type="dxa"/>
            <w:shd w:val="clear" w:color="auto" w:fill="auto"/>
          </w:tcPr>
          <w:p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typu RACK, </w:t>
            </w:r>
          </w:p>
          <w:p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wysokość nie więcej niż </w:t>
            </w:r>
            <w:r w:rsidR="00885A89" w:rsidRPr="0034194A">
              <w:rPr>
                <w:rFonts w:ascii="Calibri" w:hAnsi="Calibri"/>
                <w:sz w:val="20"/>
                <w:szCs w:val="20"/>
              </w:rPr>
              <w:t>1</w:t>
            </w:r>
            <w:r w:rsidRPr="0034194A">
              <w:rPr>
                <w:rFonts w:ascii="Calibri" w:hAnsi="Calibri"/>
                <w:sz w:val="20"/>
                <w:szCs w:val="20"/>
              </w:rPr>
              <w:t>U;</w:t>
            </w:r>
          </w:p>
          <w:p w:rsidR="00CE5B5B" w:rsidRPr="0034194A" w:rsidRDefault="00CE5B5B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 zasilacze</w:t>
            </w:r>
          </w:p>
        </w:tc>
        <w:tc>
          <w:tcPr>
            <w:tcW w:w="4346" w:type="dxa"/>
            <w:shd w:val="clear" w:color="auto" w:fill="auto"/>
          </w:tcPr>
          <w:p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:rsidR="00CE5B5B" w:rsidRPr="0034194A" w:rsidRDefault="00CE5B5B" w:rsidP="00B83C95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2B137E" w:rsidRPr="0034194A" w:rsidTr="003678FB">
        <w:tc>
          <w:tcPr>
            <w:tcW w:w="627" w:type="dxa"/>
            <w:shd w:val="clear" w:color="auto" w:fill="auto"/>
          </w:tcPr>
          <w:p w:rsidR="002B137E" w:rsidRPr="0034194A" w:rsidRDefault="002B137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:rsidR="002B137E" w:rsidRPr="0034194A" w:rsidRDefault="00885A89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Łączność</w:t>
            </w:r>
          </w:p>
        </w:tc>
        <w:tc>
          <w:tcPr>
            <w:tcW w:w="7130" w:type="dxa"/>
            <w:shd w:val="clear" w:color="auto" w:fill="auto"/>
          </w:tcPr>
          <w:p w:rsidR="002B137E" w:rsidRPr="0034194A" w:rsidRDefault="00885A8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portów 1Gbit RJ-45 co najmniej 24</w:t>
            </w:r>
          </w:p>
          <w:p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zainstalowanych</w:t>
            </w:r>
            <w:r w:rsidR="00885A89" w:rsidRPr="0034194A">
              <w:rPr>
                <w:rFonts w:ascii="Calibri" w:hAnsi="Calibri"/>
                <w:sz w:val="20"/>
                <w:szCs w:val="20"/>
              </w:rPr>
              <w:t xml:space="preserve"> modułów SFP+ co najmniej 4</w:t>
            </w:r>
          </w:p>
          <w:p w:rsidR="002B137E" w:rsidRPr="0034194A" w:rsidRDefault="00885A8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Obsługa 10Gb</w:t>
            </w:r>
          </w:p>
          <w:p w:rsidR="00885A89" w:rsidRPr="0034194A" w:rsidRDefault="00885A8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Przepustowość co najmniej 95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M</w:t>
            </w:r>
            <w:r w:rsidR="008862BD" w:rsidRPr="0034194A">
              <w:rPr>
                <w:rFonts w:ascii="Calibri" w:hAnsi="Calibri"/>
                <w:sz w:val="20"/>
                <w:szCs w:val="20"/>
              </w:rPr>
              <w:t>b</w:t>
            </w:r>
            <w:r w:rsidRPr="0034194A">
              <w:rPr>
                <w:rFonts w:ascii="Calibri" w:hAnsi="Calibri"/>
                <w:sz w:val="20"/>
                <w:szCs w:val="20"/>
              </w:rPr>
              <w:t>ps</w:t>
            </w:r>
            <w:proofErr w:type="spellEnd"/>
          </w:p>
          <w:p w:rsidR="006F166E" w:rsidRPr="0034194A" w:rsidRDefault="006F166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spięcia w stos za pośrednictwem dedykowanych łączy</w:t>
            </w:r>
          </w:p>
          <w:p w:rsidR="006F166E" w:rsidRPr="0034194A" w:rsidRDefault="006F166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Uplink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co najmniej 10Gbps</w:t>
            </w:r>
          </w:p>
        </w:tc>
        <w:tc>
          <w:tcPr>
            <w:tcW w:w="4346" w:type="dxa"/>
            <w:shd w:val="clear" w:color="auto" w:fill="auto"/>
          </w:tcPr>
          <w:p w:rsidR="002B137E" w:rsidRPr="0034194A" w:rsidRDefault="00885A8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portów 1Gbit RJ-45 ……………………..</w:t>
            </w:r>
          </w:p>
          <w:p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zainst</w:t>
            </w:r>
            <w:proofErr w:type="spellEnd"/>
            <w:r w:rsidR="00885A89" w:rsidRPr="0034194A">
              <w:rPr>
                <w:rFonts w:ascii="Calibri" w:hAnsi="Calibri"/>
                <w:sz w:val="20"/>
                <w:szCs w:val="20"/>
              </w:rPr>
              <w:t>.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85A89" w:rsidRPr="0034194A">
              <w:rPr>
                <w:rFonts w:ascii="Calibri" w:hAnsi="Calibri"/>
                <w:sz w:val="20"/>
                <w:szCs w:val="20"/>
              </w:rPr>
              <w:t>modułów SFP+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…………</w:t>
            </w:r>
            <w:r w:rsidR="00885A89" w:rsidRPr="0034194A">
              <w:rPr>
                <w:rFonts w:ascii="Calibri" w:hAnsi="Calibri"/>
                <w:sz w:val="20"/>
                <w:szCs w:val="20"/>
              </w:rPr>
              <w:t>……….</w:t>
            </w:r>
          </w:p>
          <w:p w:rsidR="00885A89" w:rsidRPr="0034194A" w:rsidRDefault="00885A8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2B137E" w:rsidRPr="0034194A" w:rsidRDefault="00885A8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6F166E" w:rsidRPr="0034194A" w:rsidRDefault="006F166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6F166E" w:rsidRPr="0034194A" w:rsidRDefault="006F166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2B137E" w:rsidRPr="0034194A" w:rsidTr="003678FB">
        <w:tc>
          <w:tcPr>
            <w:tcW w:w="627" w:type="dxa"/>
            <w:shd w:val="clear" w:color="auto" w:fill="auto"/>
          </w:tcPr>
          <w:p w:rsidR="002B137E" w:rsidRPr="0034194A" w:rsidRDefault="002B137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:rsidR="002B137E" w:rsidRPr="0034194A" w:rsidRDefault="00885A89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:rsidR="002B137E" w:rsidRPr="0034194A" w:rsidRDefault="00885A89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Port konsoli RJ-45</w:t>
            </w:r>
          </w:p>
          <w:p w:rsidR="00885A89" w:rsidRPr="0034194A" w:rsidRDefault="00885A89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Zarządzanie przez stronę WWW</w:t>
            </w:r>
          </w:p>
        </w:tc>
        <w:tc>
          <w:tcPr>
            <w:tcW w:w="4346" w:type="dxa"/>
            <w:shd w:val="clear" w:color="auto" w:fill="auto"/>
          </w:tcPr>
          <w:p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2B137E" w:rsidRPr="0034194A" w:rsidTr="003678FB">
        <w:tc>
          <w:tcPr>
            <w:tcW w:w="627" w:type="dxa"/>
            <w:shd w:val="clear" w:color="auto" w:fill="auto"/>
          </w:tcPr>
          <w:p w:rsidR="002B137E" w:rsidRPr="0034194A" w:rsidRDefault="00CE5B5B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4</w:t>
            </w:r>
            <w:r w:rsidR="002B137E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:rsidR="002B137E" w:rsidRPr="0034194A" w:rsidRDefault="002B137E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Gwarancja</w:t>
            </w:r>
          </w:p>
        </w:tc>
        <w:tc>
          <w:tcPr>
            <w:tcW w:w="7130" w:type="dxa"/>
            <w:shd w:val="clear" w:color="auto" w:fill="auto"/>
          </w:tcPr>
          <w:p w:rsidR="002B137E" w:rsidRPr="0034194A" w:rsidRDefault="002B137E" w:rsidP="00646A0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co najmniej 5 lat gwarancji producenta </w:t>
            </w:r>
            <w:r w:rsidR="00896671" w:rsidRPr="0034194A">
              <w:rPr>
                <w:rFonts w:ascii="Calibri" w:hAnsi="Calibri"/>
                <w:sz w:val="20"/>
                <w:szCs w:val="20"/>
              </w:rPr>
              <w:t xml:space="preserve">urządzenia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w trybie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onsite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>,</w:t>
            </w:r>
            <w:r w:rsidRPr="0034194A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4346" w:type="dxa"/>
            <w:shd w:val="clear" w:color="auto" w:fill="auto"/>
          </w:tcPr>
          <w:p w:rsidR="002B137E" w:rsidRPr="0034194A" w:rsidRDefault="002B137E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 xml:space="preserve">………. lat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gwarancji producenta serwera w trybie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onsite</w:t>
            </w:r>
            <w:proofErr w:type="spellEnd"/>
          </w:p>
        </w:tc>
      </w:tr>
      <w:tr w:rsidR="002B137E" w:rsidRPr="0034194A" w:rsidTr="003678FB">
        <w:tc>
          <w:tcPr>
            <w:tcW w:w="627" w:type="dxa"/>
            <w:shd w:val="clear" w:color="auto" w:fill="auto"/>
          </w:tcPr>
          <w:p w:rsidR="002B137E" w:rsidRPr="0034194A" w:rsidRDefault="00CE5B5B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5</w:t>
            </w:r>
            <w:r w:rsidR="002B137E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:rsidR="002B137E" w:rsidRPr="0034194A" w:rsidRDefault="00A97AE4" w:rsidP="00A97AE4">
            <w:pP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Procesor</w:t>
            </w:r>
            <w:r w:rsidRPr="0034194A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34194A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pamięć</w:t>
            </w:r>
          </w:p>
        </w:tc>
        <w:tc>
          <w:tcPr>
            <w:tcW w:w="7130" w:type="dxa"/>
            <w:shd w:val="clear" w:color="auto" w:fill="auto"/>
          </w:tcPr>
          <w:p w:rsidR="002B137E" w:rsidRPr="0034194A" w:rsidRDefault="00A97AE4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Taktowanie procesora co najmniej 1016 MHz</w:t>
            </w:r>
          </w:p>
          <w:p w:rsidR="00A97AE4" w:rsidRPr="0034194A" w:rsidRDefault="00A97AE4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Pojemność pamięci wewnętrznej co najmniej 1024 MB</w:t>
            </w:r>
          </w:p>
        </w:tc>
        <w:tc>
          <w:tcPr>
            <w:tcW w:w="4346" w:type="dxa"/>
            <w:shd w:val="clear" w:color="auto" w:fill="auto"/>
          </w:tcPr>
          <w:p w:rsidR="002B137E" w:rsidRPr="0034194A" w:rsidRDefault="002B137E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  <w:r w:rsidR="00A97AE4" w:rsidRPr="0034194A">
              <w:rPr>
                <w:rFonts w:ascii="Calibri" w:hAnsi="Calibri" w:cs="Arial"/>
                <w:sz w:val="20"/>
                <w:szCs w:val="20"/>
              </w:rPr>
              <w:tab/>
            </w:r>
          </w:p>
          <w:p w:rsidR="002B137E" w:rsidRPr="0034194A" w:rsidRDefault="002B137E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  <w:tr w:rsidR="00A97AE4" w:rsidRPr="0034194A" w:rsidTr="003678FB">
        <w:tc>
          <w:tcPr>
            <w:tcW w:w="627" w:type="dxa"/>
            <w:shd w:val="clear" w:color="auto" w:fill="auto"/>
          </w:tcPr>
          <w:p w:rsidR="00A97AE4" w:rsidRPr="0034194A" w:rsidRDefault="00CE5B5B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6</w:t>
            </w:r>
            <w:r w:rsidR="00A97AE4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:rsidR="00A97AE4" w:rsidRPr="0034194A" w:rsidRDefault="00A97AE4" w:rsidP="00A97AE4">
            <w:pP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Dodatkowe</w:t>
            </w:r>
          </w:p>
        </w:tc>
        <w:tc>
          <w:tcPr>
            <w:tcW w:w="7130" w:type="dxa"/>
            <w:shd w:val="clear" w:color="auto" w:fill="auto"/>
          </w:tcPr>
          <w:p w:rsidR="00A97AE4" w:rsidRPr="0034194A" w:rsidRDefault="00A97AE4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Kable umożliwiające spięcie przełącznika z posiadanym stosem Extreme Network</w:t>
            </w:r>
          </w:p>
          <w:p w:rsidR="00A97AE4" w:rsidRPr="0034194A" w:rsidRDefault="00A97AE4" w:rsidP="00B83C95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Wkładki </w:t>
            </w:r>
            <w:r w:rsidR="00BB3EB4" w:rsidRPr="0034194A">
              <w:rPr>
                <w:rFonts w:ascii="Calibri" w:hAnsi="Calibri"/>
                <w:sz w:val="20"/>
                <w:szCs w:val="20"/>
              </w:rPr>
              <w:t xml:space="preserve">i okablowanie połączenie </w:t>
            </w:r>
            <w:r w:rsidRPr="0034194A">
              <w:rPr>
                <w:rFonts w:ascii="Calibri" w:hAnsi="Calibri"/>
                <w:sz w:val="20"/>
                <w:szCs w:val="20"/>
              </w:rPr>
              <w:t>przełącznik</w:t>
            </w:r>
            <w:r w:rsidR="00BB3EB4" w:rsidRPr="0034194A">
              <w:rPr>
                <w:rFonts w:ascii="Calibri" w:hAnsi="Calibri"/>
                <w:sz w:val="20"/>
                <w:szCs w:val="20"/>
              </w:rPr>
              <w:t>ów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z posiadanym stosem Extreme Network</w:t>
            </w:r>
            <w:r w:rsidR="00BB3EB4" w:rsidRPr="0034194A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="00BB3EB4" w:rsidRPr="0034194A">
              <w:rPr>
                <w:rFonts w:ascii="Calibri" w:hAnsi="Calibri"/>
                <w:sz w:val="20"/>
                <w:szCs w:val="20"/>
              </w:rPr>
              <w:t>uplink</w:t>
            </w:r>
            <w:proofErr w:type="spellEnd"/>
            <w:r w:rsidR="00BB3EB4" w:rsidRPr="0034194A">
              <w:rPr>
                <w:rFonts w:ascii="Calibri" w:hAnsi="Calibri"/>
                <w:sz w:val="20"/>
                <w:szCs w:val="20"/>
              </w:rPr>
              <w:t>)</w:t>
            </w:r>
          </w:p>
          <w:p w:rsidR="00BB3EB4" w:rsidRPr="0034194A" w:rsidRDefault="00BB3EB4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Okablowanie umożliwiające spięcie przełączników s t=stos.</w:t>
            </w:r>
          </w:p>
        </w:tc>
        <w:tc>
          <w:tcPr>
            <w:tcW w:w="4346" w:type="dxa"/>
            <w:shd w:val="clear" w:color="auto" w:fill="auto"/>
          </w:tcPr>
          <w:p w:rsidR="00A97AE4" w:rsidRPr="0034194A" w:rsidRDefault="00A97AE4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A97AE4" w:rsidRPr="0034194A" w:rsidRDefault="00A97AE4" w:rsidP="00A97AE4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205345" w:rsidRPr="0034194A" w:rsidRDefault="00205345" w:rsidP="00205345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BB3EB4" w:rsidRPr="0034194A" w:rsidRDefault="00BB3EB4" w:rsidP="00A97AE4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A97AE4" w:rsidRPr="0034194A" w:rsidRDefault="00BB3EB4" w:rsidP="0034194A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</w:tbl>
    <w:p w:rsidR="000B3FA5" w:rsidRDefault="000B3FA5" w:rsidP="00084BA1">
      <w:pPr>
        <w:rPr>
          <w:rFonts w:ascii="Calibri" w:hAnsi="Calibri" w:cs="Arial"/>
          <w:b/>
          <w:bCs/>
        </w:rPr>
      </w:pPr>
    </w:p>
    <w:p w:rsidR="00084BA1" w:rsidRPr="0034194A" w:rsidRDefault="00084BA1" w:rsidP="00084BA1">
      <w:pPr>
        <w:rPr>
          <w:rFonts w:ascii="Calibri" w:hAnsi="Calibri" w:cs="Arial"/>
          <w:b/>
          <w:bCs/>
        </w:rPr>
      </w:pPr>
      <w:r w:rsidRPr="0034194A">
        <w:rPr>
          <w:rFonts w:ascii="Calibri" w:hAnsi="Calibri" w:cs="Arial"/>
          <w:b/>
          <w:bCs/>
        </w:rPr>
        <w:t>Ad. 9. Dostawa NAS</w:t>
      </w:r>
    </w:p>
    <w:p w:rsidR="00084BA1" w:rsidRPr="0034194A" w:rsidRDefault="00084BA1" w:rsidP="00084BA1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/>
          <w:bCs/>
          <w:sz w:val="22"/>
          <w:szCs w:val="22"/>
        </w:rPr>
        <w:t xml:space="preserve">NAS </w:t>
      </w:r>
      <w:r w:rsidRPr="0034194A">
        <w:rPr>
          <w:rFonts w:ascii="Calibri" w:hAnsi="Calibri" w:cs="Arial"/>
          <w:bCs/>
          <w:sz w:val="22"/>
          <w:szCs w:val="22"/>
        </w:rPr>
        <w:t>spełniający co najmniej poniższe parametry:</w:t>
      </w:r>
    </w:p>
    <w:p w:rsidR="00084BA1" w:rsidRPr="0034194A" w:rsidRDefault="00084BA1" w:rsidP="00084BA1">
      <w:pPr>
        <w:rPr>
          <w:rFonts w:ascii="Calibri" w:hAnsi="Calibr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084BA1" w:rsidRPr="0034194A" w:rsidTr="003678FB">
        <w:tc>
          <w:tcPr>
            <w:tcW w:w="627" w:type="dxa"/>
            <w:shd w:val="clear" w:color="auto" w:fill="auto"/>
            <w:vAlign w:val="center"/>
          </w:tcPr>
          <w:p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084BA1" w:rsidRPr="0034194A" w:rsidTr="003678FB">
        <w:tc>
          <w:tcPr>
            <w:tcW w:w="627" w:type="dxa"/>
            <w:shd w:val="clear" w:color="auto" w:fill="auto"/>
          </w:tcPr>
          <w:p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lastRenderedPageBreak/>
              <w:t>1.</w:t>
            </w:r>
          </w:p>
        </w:tc>
        <w:tc>
          <w:tcPr>
            <w:tcW w:w="2274" w:type="dxa"/>
            <w:shd w:val="clear" w:color="auto" w:fill="auto"/>
          </w:tcPr>
          <w:p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084BA1" w:rsidRPr="0034194A" w:rsidTr="003678FB">
        <w:tc>
          <w:tcPr>
            <w:tcW w:w="627" w:type="dxa"/>
            <w:shd w:val="clear" w:color="auto" w:fill="auto"/>
          </w:tcPr>
          <w:p w:rsidR="00084BA1" w:rsidRPr="0034194A" w:rsidRDefault="00084BA1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084BA1" w:rsidRPr="0034194A" w:rsidRDefault="00084BA1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</w:t>
            </w:r>
          </w:p>
        </w:tc>
        <w:tc>
          <w:tcPr>
            <w:tcW w:w="7130" w:type="dxa"/>
            <w:shd w:val="clear" w:color="auto" w:fill="auto"/>
          </w:tcPr>
          <w:p w:rsidR="00084BA1" w:rsidRPr="0034194A" w:rsidRDefault="00084B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typu RACK, </w:t>
            </w:r>
          </w:p>
          <w:p w:rsidR="00084BA1" w:rsidRPr="0034194A" w:rsidRDefault="00084BA1" w:rsidP="00BD0369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wysokość nie więcej niż </w:t>
            </w:r>
            <w:r w:rsidR="00BD0369" w:rsidRPr="0034194A">
              <w:rPr>
                <w:rFonts w:ascii="Calibri" w:hAnsi="Calibri"/>
                <w:sz w:val="20"/>
                <w:szCs w:val="20"/>
              </w:rPr>
              <w:t>2U</w:t>
            </w:r>
            <w:r w:rsidRPr="0034194A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4346" w:type="dxa"/>
            <w:shd w:val="clear" w:color="auto" w:fill="auto"/>
          </w:tcPr>
          <w:p w:rsidR="00084BA1" w:rsidRPr="0034194A" w:rsidRDefault="00084B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84BA1" w:rsidRPr="0034194A" w:rsidRDefault="00084B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</w:tc>
      </w:tr>
      <w:tr w:rsidR="00084BA1" w:rsidRPr="0034194A" w:rsidTr="003678FB">
        <w:tc>
          <w:tcPr>
            <w:tcW w:w="627" w:type="dxa"/>
            <w:shd w:val="clear" w:color="auto" w:fill="auto"/>
          </w:tcPr>
          <w:p w:rsidR="00084BA1" w:rsidRPr="0034194A" w:rsidRDefault="00084BA1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:rsidR="00084BA1" w:rsidRPr="0034194A" w:rsidRDefault="000D7AC1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Dyski</w:t>
            </w:r>
          </w:p>
        </w:tc>
        <w:tc>
          <w:tcPr>
            <w:tcW w:w="7130" w:type="dxa"/>
            <w:shd w:val="clear" w:color="auto" w:fill="auto"/>
          </w:tcPr>
          <w:p w:rsidR="00084BA1" w:rsidRPr="0034194A" w:rsidRDefault="000D7AC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zatok co najmniej 8</w:t>
            </w:r>
          </w:p>
          <w:p w:rsidR="00084BA1" w:rsidRPr="0034194A" w:rsidRDefault="000D7AC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Zainstalowane dyski – </w:t>
            </w:r>
            <w:r w:rsidR="00A83EF7" w:rsidRPr="0034194A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Pr="0034194A">
              <w:rPr>
                <w:rFonts w:ascii="Calibri" w:hAnsi="Calibri"/>
                <w:sz w:val="20"/>
                <w:szCs w:val="20"/>
              </w:rPr>
              <w:t>8 dysków SATA</w:t>
            </w:r>
            <w:r w:rsidR="005E47B6"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4194A">
              <w:rPr>
                <w:rFonts w:ascii="Calibri" w:hAnsi="Calibri"/>
                <w:sz w:val="20"/>
                <w:szCs w:val="20"/>
              </w:rPr>
              <w:t>o pojemności 10TB każdy</w:t>
            </w:r>
          </w:p>
          <w:p w:rsidR="00C273FC" w:rsidRPr="0034194A" w:rsidRDefault="00C273F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Obsługa RAID: JBOD, 0, 1, 5, 6, 10, 50, 60 oraz dysków hot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spare</w:t>
            </w:r>
            <w:proofErr w:type="spellEnd"/>
          </w:p>
          <w:p w:rsidR="00C273FC" w:rsidRPr="0034194A" w:rsidRDefault="00C273F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Obsługa dysków hot-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swap</w:t>
            </w:r>
            <w:proofErr w:type="spellEnd"/>
          </w:p>
        </w:tc>
        <w:tc>
          <w:tcPr>
            <w:tcW w:w="4346" w:type="dxa"/>
            <w:shd w:val="clear" w:color="auto" w:fill="auto"/>
          </w:tcPr>
          <w:p w:rsidR="00084BA1" w:rsidRPr="0034194A" w:rsidRDefault="00084B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</w:t>
            </w:r>
            <w:r w:rsidR="000D7AC1" w:rsidRPr="0034194A">
              <w:rPr>
                <w:rFonts w:ascii="Calibri" w:hAnsi="Calibri"/>
                <w:sz w:val="20"/>
                <w:szCs w:val="20"/>
              </w:rPr>
              <w:t xml:space="preserve">zatok </w:t>
            </w:r>
            <w:r w:rsidRPr="0034194A">
              <w:rPr>
                <w:rFonts w:ascii="Calibri" w:hAnsi="Calibri"/>
                <w:sz w:val="20"/>
                <w:szCs w:val="20"/>
              </w:rPr>
              <w:t>……………………..</w:t>
            </w:r>
          </w:p>
          <w:p w:rsidR="00084BA1" w:rsidRPr="0034194A" w:rsidRDefault="00084B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C273FC" w:rsidRPr="0034194A" w:rsidRDefault="00C273F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C273FC" w:rsidRPr="0034194A" w:rsidRDefault="00C273F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084BA1" w:rsidRPr="0034194A" w:rsidTr="003678FB">
        <w:tc>
          <w:tcPr>
            <w:tcW w:w="627" w:type="dxa"/>
            <w:shd w:val="clear" w:color="auto" w:fill="auto"/>
          </w:tcPr>
          <w:p w:rsidR="00084BA1" w:rsidRPr="0034194A" w:rsidRDefault="00084BA1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:rsidR="00084BA1" w:rsidRPr="0034194A" w:rsidRDefault="000D7AC1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Sieć i porty</w:t>
            </w:r>
          </w:p>
        </w:tc>
        <w:tc>
          <w:tcPr>
            <w:tcW w:w="7130" w:type="dxa"/>
            <w:shd w:val="clear" w:color="auto" w:fill="auto"/>
          </w:tcPr>
          <w:p w:rsidR="00084BA1" w:rsidRPr="0034194A" w:rsidRDefault="000D7AC1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Wsparcie Gigabit LAN</w:t>
            </w:r>
          </w:p>
          <w:p w:rsidR="00084BA1" w:rsidRPr="0034194A" w:rsidRDefault="000D7AC1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Wsparcie 10Gigabit SFP+</w:t>
            </w:r>
          </w:p>
          <w:p w:rsidR="000D7AC1" w:rsidRPr="0034194A" w:rsidRDefault="000D7AC1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gniazd RJ-45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Gbit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co najmniej 2</w:t>
            </w:r>
          </w:p>
          <w:p w:rsidR="000D7AC1" w:rsidRPr="0034194A" w:rsidRDefault="000D7AC1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gniazd SFP+ co najmniej 2</w:t>
            </w:r>
          </w:p>
          <w:p w:rsidR="000D7AC1" w:rsidRPr="0034194A" w:rsidRDefault="000D7AC1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Gniazdo PCI Express umożliwiające rozbudowę NAS o dyski SSD M.2</w:t>
            </w:r>
          </w:p>
          <w:p w:rsidR="000D7AC1" w:rsidRPr="0034194A" w:rsidRDefault="000D7AC1" w:rsidP="005E47B6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portów USB 3.0 co najmniej </w:t>
            </w:r>
            <w:r w:rsidR="005E47B6" w:rsidRPr="0034194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346" w:type="dxa"/>
            <w:shd w:val="clear" w:color="auto" w:fill="auto"/>
          </w:tcPr>
          <w:p w:rsidR="00084BA1" w:rsidRPr="0034194A" w:rsidRDefault="00084B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84BA1" w:rsidRPr="0034194A" w:rsidRDefault="00084B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C1" w:rsidRPr="0034194A" w:rsidRDefault="000D7AC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C1" w:rsidRPr="0034194A" w:rsidRDefault="000D7AC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C1" w:rsidRPr="0034194A" w:rsidRDefault="000D7AC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C1" w:rsidRPr="0034194A" w:rsidRDefault="000D7AC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084BA1" w:rsidRPr="0034194A" w:rsidTr="003678FB">
        <w:tc>
          <w:tcPr>
            <w:tcW w:w="627" w:type="dxa"/>
            <w:shd w:val="clear" w:color="auto" w:fill="auto"/>
          </w:tcPr>
          <w:p w:rsidR="00084BA1" w:rsidRPr="0034194A" w:rsidRDefault="00084BA1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274" w:type="dxa"/>
            <w:shd w:val="clear" w:color="auto" w:fill="auto"/>
          </w:tcPr>
          <w:p w:rsidR="00084BA1" w:rsidRPr="0034194A" w:rsidRDefault="00084BA1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:rsidR="00084BA1" w:rsidRPr="0034194A" w:rsidRDefault="000D7AC1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Zarządzenie za pośrednictwem strony WWW</w:t>
            </w:r>
          </w:p>
        </w:tc>
        <w:tc>
          <w:tcPr>
            <w:tcW w:w="4346" w:type="dxa"/>
            <w:shd w:val="clear" w:color="auto" w:fill="auto"/>
          </w:tcPr>
          <w:p w:rsidR="00084BA1" w:rsidRPr="0034194A" w:rsidRDefault="00084BA1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084BA1" w:rsidRPr="0034194A" w:rsidTr="003678FB">
        <w:tc>
          <w:tcPr>
            <w:tcW w:w="627" w:type="dxa"/>
            <w:shd w:val="clear" w:color="auto" w:fill="auto"/>
          </w:tcPr>
          <w:p w:rsidR="00084BA1" w:rsidRPr="0034194A" w:rsidRDefault="00084BA1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274" w:type="dxa"/>
            <w:shd w:val="clear" w:color="auto" w:fill="auto"/>
          </w:tcPr>
          <w:p w:rsidR="00084BA1" w:rsidRPr="0034194A" w:rsidRDefault="00084BA1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Gwarancja</w:t>
            </w:r>
          </w:p>
        </w:tc>
        <w:tc>
          <w:tcPr>
            <w:tcW w:w="7130" w:type="dxa"/>
            <w:shd w:val="clear" w:color="auto" w:fill="auto"/>
          </w:tcPr>
          <w:p w:rsidR="00084BA1" w:rsidRPr="0034194A" w:rsidRDefault="00084BA1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="00C273FC" w:rsidRPr="0034194A">
              <w:rPr>
                <w:rFonts w:ascii="Calibri" w:hAnsi="Calibri"/>
                <w:sz w:val="20"/>
                <w:szCs w:val="20"/>
              </w:rPr>
              <w:t>5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lat </w:t>
            </w:r>
            <w:r w:rsidR="00C273FC" w:rsidRPr="0034194A">
              <w:rPr>
                <w:rFonts w:ascii="Calibri" w:hAnsi="Calibri"/>
                <w:sz w:val="20"/>
                <w:szCs w:val="20"/>
              </w:rPr>
              <w:t>gwarancji producenta w trybie door-2-door</w:t>
            </w:r>
          </w:p>
        </w:tc>
        <w:tc>
          <w:tcPr>
            <w:tcW w:w="4346" w:type="dxa"/>
            <w:shd w:val="clear" w:color="auto" w:fill="auto"/>
          </w:tcPr>
          <w:p w:rsidR="00084BA1" w:rsidRPr="0034194A" w:rsidRDefault="00084BA1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 xml:space="preserve">………. lat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gwarancji producenta </w:t>
            </w:r>
            <w:r w:rsidR="00C273FC" w:rsidRPr="0034194A">
              <w:rPr>
                <w:rFonts w:ascii="Calibri" w:hAnsi="Calibri"/>
                <w:sz w:val="20"/>
                <w:szCs w:val="20"/>
              </w:rPr>
              <w:t>w trybie door2door</w:t>
            </w:r>
          </w:p>
        </w:tc>
      </w:tr>
      <w:tr w:rsidR="00084BA1" w:rsidRPr="0034194A" w:rsidTr="003678FB">
        <w:tc>
          <w:tcPr>
            <w:tcW w:w="627" w:type="dxa"/>
            <w:shd w:val="clear" w:color="auto" w:fill="auto"/>
          </w:tcPr>
          <w:p w:rsidR="00084BA1" w:rsidRPr="0034194A" w:rsidRDefault="00084BA1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274" w:type="dxa"/>
            <w:shd w:val="clear" w:color="auto" w:fill="auto"/>
          </w:tcPr>
          <w:p w:rsidR="00084BA1" w:rsidRPr="0034194A" w:rsidRDefault="00084BA1" w:rsidP="00C273FC">
            <w:pP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Procesor</w:t>
            </w:r>
            <w:r w:rsidR="000D7AC1" w:rsidRPr="0034194A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 xml:space="preserve">, </w:t>
            </w: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pamięć</w:t>
            </w:r>
          </w:p>
        </w:tc>
        <w:tc>
          <w:tcPr>
            <w:tcW w:w="7130" w:type="dxa"/>
            <w:shd w:val="clear" w:color="auto" w:fill="auto"/>
          </w:tcPr>
          <w:p w:rsidR="00084BA1" w:rsidRPr="0034194A" w:rsidRDefault="00084BA1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Taktowanie procesora co najmniej 1</w:t>
            </w:r>
            <w:r w:rsidR="00C273FC" w:rsidRPr="0034194A">
              <w:rPr>
                <w:rFonts w:ascii="Calibri" w:hAnsi="Calibri"/>
                <w:sz w:val="20"/>
                <w:szCs w:val="20"/>
              </w:rPr>
              <w:t>.7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273FC" w:rsidRPr="0034194A">
              <w:rPr>
                <w:rFonts w:ascii="Calibri" w:hAnsi="Calibri"/>
                <w:sz w:val="20"/>
                <w:szCs w:val="20"/>
              </w:rPr>
              <w:t>G</w:t>
            </w:r>
            <w:r w:rsidRPr="0034194A">
              <w:rPr>
                <w:rFonts w:ascii="Calibri" w:hAnsi="Calibri"/>
                <w:sz w:val="20"/>
                <w:szCs w:val="20"/>
              </w:rPr>
              <w:t>Hz</w:t>
            </w:r>
          </w:p>
          <w:p w:rsidR="000D7AC1" w:rsidRPr="0034194A" w:rsidRDefault="00084BA1" w:rsidP="00F022F0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Pojemność</w:t>
            </w:r>
            <w:r w:rsidR="00C273FC" w:rsidRPr="0034194A">
              <w:rPr>
                <w:rFonts w:ascii="Calibri" w:hAnsi="Calibri"/>
                <w:sz w:val="20"/>
                <w:szCs w:val="20"/>
              </w:rPr>
              <w:t xml:space="preserve"> zainstalowanej pamięci co najmniej 4GB</w:t>
            </w:r>
          </w:p>
        </w:tc>
        <w:tc>
          <w:tcPr>
            <w:tcW w:w="4346" w:type="dxa"/>
            <w:shd w:val="clear" w:color="auto" w:fill="auto"/>
          </w:tcPr>
          <w:p w:rsidR="00084BA1" w:rsidRPr="0034194A" w:rsidRDefault="00084BA1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  <w:r w:rsidRPr="0034194A">
              <w:rPr>
                <w:rFonts w:ascii="Calibri" w:hAnsi="Calibri" w:cs="Arial"/>
                <w:sz w:val="20"/>
                <w:szCs w:val="20"/>
              </w:rPr>
              <w:tab/>
            </w:r>
          </w:p>
          <w:p w:rsidR="00084BA1" w:rsidRPr="0034194A" w:rsidRDefault="00084BA1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  <w:tr w:rsidR="00084BA1" w:rsidRPr="0034194A" w:rsidTr="003678FB">
        <w:tc>
          <w:tcPr>
            <w:tcW w:w="627" w:type="dxa"/>
            <w:shd w:val="clear" w:color="auto" w:fill="auto"/>
          </w:tcPr>
          <w:p w:rsidR="00084BA1" w:rsidRPr="0034194A" w:rsidRDefault="00084BA1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2274" w:type="dxa"/>
            <w:shd w:val="clear" w:color="auto" w:fill="auto"/>
          </w:tcPr>
          <w:p w:rsidR="00084BA1" w:rsidRPr="0034194A" w:rsidRDefault="00C273FC" w:rsidP="003678FB">
            <w:pP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Inne</w:t>
            </w:r>
          </w:p>
        </w:tc>
        <w:tc>
          <w:tcPr>
            <w:tcW w:w="7130" w:type="dxa"/>
            <w:shd w:val="clear" w:color="auto" w:fill="auto"/>
          </w:tcPr>
          <w:p w:rsidR="00084BA1" w:rsidRPr="0034194A" w:rsidRDefault="00C273FC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Obsługa kopii migawkowych</w:t>
            </w:r>
          </w:p>
          <w:p w:rsidR="00C273FC" w:rsidRPr="0034194A" w:rsidRDefault="00C273FC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rozbudowy poprzez dołączenie modułów rozszerzających.</w:t>
            </w:r>
          </w:p>
          <w:p w:rsidR="00C273FC" w:rsidRPr="0034194A" w:rsidRDefault="00C273FC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Obsługa Windows AD i LDAP w celu administrowania na poziomie użytkowników</w:t>
            </w:r>
          </w:p>
          <w:p w:rsidR="00C273FC" w:rsidRPr="0034194A" w:rsidRDefault="00C273FC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Obsługa protokołów SMB/CIFS, NFS</w:t>
            </w:r>
          </w:p>
        </w:tc>
        <w:tc>
          <w:tcPr>
            <w:tcW w:w="4346" w:type="dxa"/>
            <w:shd w:val="clear" w:color="auto" w:fill="auto"/>
          </w:tcPr>
          <w:p w:rsidR="00084BA1" w:rsidRPr="0034194A" w:rsidRDefault="00084BA1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084BA1" w:rsidRPr="0034194A" w:rsidRDefault="00C273FC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C273FC" w:rsidRPr="0034194A" w:rsidRDefault="00C273FC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C273FC" w:rsidRPr="0034194A" w:rsidRDefault="00C273FC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</w:tbl>
    <w:p w:rsidR="00084BA1" w:rsidRPr="0034194A" w:rsidRDefault="00084BA1" w:rsidP="00084BA1">
      <w:pPr>
        <w:rPr>
          <w:rFonts w:ascii="Calibri" w:hAnsi="Calibri" w:cs="Arial"/>
          <w:bCs/>
          <w:sz w:val="22"/>
          <w:szCs w:val="22"/>
        </w:rPr>
      </w:pPr>
    </w:p>
    <w:p w:rsidR="00A732C4" w:rsidRPr="0034194A" w:rsidRDefault="00A732C4" w:rsidP="00A732C4">
      <w:pPr>
        <w:rPr>
          <w:rFonts w:ascii="Calibri" w:hAnsi="Calibri" w:cs="Arial"/>
          <w:b/>
          <w:bCs/>
        </w:rPr>
      </w:pPr>
      <w:r w:rsidRPr="0034194A">
        <w:rPr>
          <w:rFonts w:ascii="Calibri" w:hAnsi="Calibri" w:cs="Arial"/>
          <w:b/>
          <w:bCs/>
        </w:rPr>
        <w:t>Ad. 10. Dostawa szafy serwerowej 800x1000</w:t>
      </w:r>
    </w:p>
    <w:p w:rsidR="00A732C4" w:rsidRPr="0034194A" w:rsidRDefault="00A732C4" w:rsidP="00A732C4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/>
          <w:bCs/>
          <w:sz w:val="22"/>
          <w:szCs w:val="22"/>
        </w:rPr>
        <w:t>Szafa serwerowa</w:t>
      </w:r>
      <w:r w:rsidRPr="0034194A">
        <w:rPr>
          <w:rFonts w:ascii="Calibri" w:hAnsi="Calibri" w:cs="Arial"/>
          <w:bCs/>
          <w:sz w:val="22"/>
          <w:szCs w:val="22"/>
        </w:rPr>
        <w:t xml:space="preserve"> spełniająca co najmniej poniższe parametry:</w:t>
      </w:r>
    </w:p>
    <w:p w:rsidR="00A732C4" w:rsidRPr="0034194A" w:rsidRDefault="00A732C4" w:rsidP="00A732C4">
      <w:pPr>
        <w:rPr>
          <w:rFonts w:ascii="Calibri" w:hAnsi="Calibr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A732C4" w:rsidRPr="0034194A" w:rsidTr="003144AE">
        <w:tc>
          <w:tcPr>
            <w:tcW w:w="627" w:type="dxa"/>
            <w:shd w:val="clear" w:color="auto" w:fill="auto"/>
            <w:vAlign w:val="center"/>
          </w:tcPr>
          <w:p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A732C4" w:rsidRPr="0034194A" w:rsidTr="003144AE">
        <w:tc>
          <w:tcPr>
            <w:tcW w:w="627" w:type="dxa"/>
            <w:shd w:val="clear" w:color="auto" w:fill="auto"/>
          </w:tcPr>
          <w:p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34194A" w:rsidRPr="0034194A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Wymagana konstrukcja szafy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rama spawana z profili stalowych gr. 1,5 mm wzmocniona o dodatkowy raster o nośności 1000 kg,  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przystosowana do ustawienia na nóżkach poziomujących lub montowana na </w:t>
            </w:r>
            <w:r w:rsidRPr="0034194A">
              <w:rPr>
                <w:rFonts w:ascii="Calibri" w:hAnsi="Calibri"/>
                <w:sz w:val="20"/>
                <w:szCs w:val="20"/>
              </w:rPr>
              <w:lastRenderedPageBreak/>
              <w:t>cokole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obrzeże dachu posiada perforację dla bardziej wydolnej wentylacji szafy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 dachu i podstawie po dwa otwory 8U pod zainstalowanie paneli wentylacyjnych oraz po dwa otwory 2U szer. 450 mm do wprowadzenia kabli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drzwi przednie perforowane z możliwością montażu prawo i lewostronnego  i zamkiem trzypunktowym z klamką, zamontowane na zawiasach umożliwiających otwarcie drzwi o 180°. 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ściana tylna z blachy stalowej gr. 1 mm, zdejmowana, mocowana przy pomocy dwóch zamków jednopunktowych,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zamontowania drzwi przednich  w tylnej części szaf</w:t>
            </w:r>
            <w:r w:rsidRPr="0034194A">
              <w:rPr>
                <w:rFonts w:ascii="Calibri" w:hAnsi="Calibri"/>
                <w:sz w:val="20"/>
                <w:szCs w:val="20"/>
              </w:rPr>
              <w:br/>
              <w:t>ściany boczne z blachy stalowej gr. 1 mm, zdejmowane, mocowane przy pomocy dwóch zamków jednopunktowych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kontrolowania drogi przepływu powietrza poprzez zastosowanie odpowiedniego rodzaju drzwi, osłon bocznych i tylnej oraz paneli wentylacyjnych.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lastRenderedPageBreak/>
              <w:t>TAK / NIE**</w:t>
            </w:r>
          </w:p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4194A" w:rsidRPr="0034194A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Wymiary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6C" w:rsidRPr="0034194A" w:rsidRDefault="00FB326C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42U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długość: 800 cm 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szerokość: 1000 cm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34194A" w:rsidRPr="0034194A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Rozbudowa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zestawiania szaf w rzędy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34194A" w:rsidRPr="0034194A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FB326C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4</w:t>
            </w:r>
            <w:r w:rsidR="0035316F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Normy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szafa spełnia wymogi zabezpieczenia IP 20 zgodnie z normami: 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PN 92 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E-08106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EN 60 529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IEC 529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34194A" w:rsidRPr="0034194A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FB326C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5</w:t>
            </w:r>
            <w:r w:rsidR="0035316F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Miejsce użytkowania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do zastosowań wewnątrz pomieszczeń serwerowych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34194A" w:rsidRPr="0034194A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FB326C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6</w:t>
            </w:r>
            <w:r w:rsidR="0035316F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każdy profil powinien posiadać oznaczenie wysokości numerowane co jeden U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34194A" w:rsidRPr="0034194A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FB326C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7</w:t>
            </w:r>
            <w:r w:rsidR="0035316F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Zespół jezdny</w:t>
            </w:r>
          </w:p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montowany do podstawy szafy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maksymalne obciążenie - 600 kg</w:t>
            </w:r>
            <w:r w:rsidR="004E2E50" w:rsidRPr="0034194A">
              <w:rPr>
                <w:rFonts w:ascii="Calibri" w:hAnsi="Calibri"/>
                <w:sz w:val="20"/>
                <w:szCs w:val="20"/>
              </w:rPr>
              <w:t xml:space="preserve"> lub więcej</w:t>
            </w:r>
            <w:r w:rsidRPr="0034194A">
              <w:rPr>
                <w:rFonts w:ascii="Calibri" w:hAnsi="Calibri"/>
                <w:sz w:val="20"/>
                <w:szCs w:val="20"/>
              </w:rPr>
              <w:t>.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wbudowane hamulce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34194A" w:rsidRPr="0034194A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FB326C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8</w:t>
            </w:r>
            <w:r w:rsidR="0035316F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Gwarancja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gwarancja producenta</w:t>
            </w:r>
            <w:r w:rsidR="00441654" w:rsidRPr="0034194A">
              <w:rPr>
                <w:rFonts w:ascii="Calibri" w:hAnsi="Calibri"/>
                <w:sz w:val="20"/>
                <w:szCs w:val="20"/>
              </w:rPr>
              <w:t xml:space="preserve"> co najmniej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5 lat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gwarancja: ………</w:t>
            </w:r>
          </w:p>
        </w:tc>
      </w:tr>
    </w:tbl>
    <w:p w:rsidR="00A732C4" w:rsidRPr="0034194A" w:rsidRDefault="00A732C4" w:rsidP="0034194A">
      <w:pPr>
        <w:snapToGrid w:val="0"/>
        <w:rPr>
          <w:rFonts w:ascii="Calibri" w:hAnsi="Calibri"/>
          <w:sz w:val="20"/>
          <w:szCs w:val="20"/>
        </w:rPr>
      </w:pPr>
    </w:p>
    <w:p w:rsidR="000B3FA5" w:rsidRDefault="000B3FA5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:rsidR="00FB326C" w:rsidRPr="0034194A" w:rsidRDefault="00FB326C" w:rsidP="00FB326C">
      <w:pPr>
        <w:rPr>
          <w:rFonts w:ascii="Calibri" w:hAnsi="Calibri" w:cs="Arial"/>
          <w:b/>
          <w:bCs/>
        </w:rPr>
      </w:pPr>
      <w:bookmarkStart w:id="0" w:name="_GoBack"/>
      <w:bookmarkEnd w:id="0"/>
      <w:r w:rsidRPr="0034194A">
        <w:rPr>
          <w:rFonts w:ascii="Calibri" w:hAnsi="Calibri" w:cs="Arial"/>
          <w:b/>
          <w:bCs/>
        </w:rPr>
        <w:lastRenderedPageBreak/>
        <w:t>Ad. 11. System backupowy</w:t>
      </w:r>
    </w:p>
    <w:p w:rsidR="00FB326C" w:rsidRPr="0034194A" w:rsidRDefault="00FB326C" w:rsidP="00FB326C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/>
          <w:bCs/>
          <w:sz w:val="22"/>
          <w:szCs w:val="22"/>
        </w:rPr>
        <w:t>System backupowy spełniający co najmniej poniższe parametry</w:t>
      </w:r>
      <w:r w:rsidRPr="0034194A">
        <w:rPr>
          <w:rFonts w:ascii="Calibri" w:hAnsi="Calibri" w:cs="Arial"/>
          <w:bCs/>
          <w:sz w:val="22"/>
          <w:szCs w:val="22"/>
        </w:rPr>
        <w:t>:</w:t>
      </w:r>
    </w:p>
    <w:p w:rsidR="00FB326C" w:rsidRPr="0034194A" w:rsidRDefault="00FB326C" w:rsidP="00FB326C">
      <w:pPr>
        <w:rPr>
          <w:rFonts w:ascii="Calibri" w:hAnsi="Calibr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FB326C" w:rsidRPr="0034194A" w:rsidTr="003144AE">
        <w:tc>
          <w:tcPr>
            <w:tcW w:w="627" w:type="dxa"/>
            <w:shd w:val="clear" w:color="auto" w:fill="auto"/>
            <w:vAlign w:val="center"/>
          </w:tcPr>
          <w:p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FB326C" w:rsidRPr="0034194A" w:rsidTr="003144AE">
        <w:tc>
          <w:tcPr>
            <w:tcW w:w="627" w:type="dxa"/>
            <w:shd w:val="clear" w:color="auto" w:fill="auto"/>
          </w:tcPr>
          <w:p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3552E2" w:rsidRPr="0034194A" w:rsidTr="003552E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2E2" w:rsidRPr="0034194A" w:rsidRDefault="003552E2" w:rsidP="003552E2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sz w:val="18"/>
                <w:szCs w:val="18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2E2" w:rsidRPr="0034194A" w:rsidRDefault="003552E2" w:rsidP="0034194A">
            <w:pPr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Funkcjonalność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2E2" w:rsidRPr="0034194A" w:rsidRDefault="003552E2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System powinien umożliwiać:</w:t>
            </w:r>
          </w:p>
          <w:p w:rsidR="003552E2" w:rsidRPr="0034194A" w:rsidRDefault="003552E2" w:rsidP="003552E2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pracę w środowisku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wirtualizotara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i na serwerach opisanych w pozycji 1.</w:t>
            </w: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wykonywanie kopii zapasowych i replikacji maszyn wirtualnych</w:t>
            </w: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zastosowanie wcześniejszych kopii całościowych lub przyrostowych w celu utworzenie nowego punktu odzyskiwania bez obciążenia podstawowej pamięci masowej</w:t>
            </w: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wykorzystywanie mechanizmów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deduplikacji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i kompresji</w:t>
            </w: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wychwytywanie zmian, a następnie aktualizowanie obrazów maszyn wirtualnych nawet co kilka minut na potrzeby replikacji wewnętrznej i zewnętrznej</w:t>
            </w: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korzystanie z funkcjonalności programu bez konieczności instalowania agentów na hostach lub w maszynach wirtualnych</w:t>
            </w: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przywracanie z dowolnego punktu i uruchamianie maszyn wirtualnych używanych do celów produkcyjnych z pliku kopii zapasowej w środowisku testowym w celu przeprowadzania badań lub rozwiązywania problemów</w:t>
            </w: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odzyskiwanie pojedynczych plików z dowolnego systemu plików</w:t>
            </w: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przywracanie pojedynczych elementów dowolnej aplikacji</w:t>
            </w: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zgodność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systemami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operacyjnymi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: Microsoft Windows Server 2019, 2016,</w:t>
            </w:r>
            <w:r w:rsidR="00A83EF7"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2012R2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VMWare vSphere 6.7,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Suse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Linux Enterprise Server 12, Red Hat Enterprise Linux 7, 8, Hyper-V Server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2E2" w:rsidRPr="0034194A" w:rsidRDefault="003552E2" w:rsidP="003552E2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</w:p>
          <w:p w:rsidR="003552E2" w:rsidRPr="0034194A" w:rsidRDefault="003552E2" w:rsidP="003552E2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52E2" w:rsidRPr="0034194A" w:rsidRDefault="003552E2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52E2" w:rsidRPr="0034194A" w:rsidRDefault="003552E2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3552E2" w:rsidRPr="0034194A" w:rsidRDefault="003552E2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52E2" w:rsidRPr="0034194A" w:rsidRDefault="003552E2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3552E2" w:rsidRPr="0034194A" w:rsidRDefault="003552E2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52E2" w:rsidRPr="0034194A" w:rsidRDefault="003552E2" w:rsidP="003552E2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:rsidR="00FB326C" w:rsidRPr="0034194A" w:rsidRDefault="00FB326C" w:rsidP="00FB326C">
      <w:pPr>
        <w:rPr>
          <w:rFonts w:ascii="Calibri" w:hAnsi="Calibri" w:cs="Arial"/>
          <w:bCs/>
          <w:sz w:val="22"/>
          <w:szCs w:val="22"/>
        </w:rPr>
      </w:pPr>
    </w:p>
    <w:p w:rsidR="00A231E6" w:rsidRPr="0034194A" w:rsidRDefault="00A231E6" w:rsidP="00A231E6">
      <w:pPr>
        <w:rPr>
          <w:rFonts w:ascii="Calibri" w:hAnsi="Calibri" w:cs="Arial"/>
          <w:b/>
          <w:bCs/>
        </w:rPr>
      </w:pPr>
      <w:r w:rsidRPr="0034194A">
        <w:rPr>
          <w:rFonts w:ascii="Calibri" w:hAnsi="Calibri" w:cs="Arial"/>
          <w:b/>
          <w:bCs/>
        </w:rPr>
        <w:t>Ad. 12. System bazodanowy</w:t>
      </w:r>
    </w:p>
    <w:p w:rsidR="00A231E6" w:rsidRPr="0034194A" w:rsidRDefault="00A231E6" w:rsidP="00A231E6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/>
          <w:bCs/>
          <w:sz w:val="22"/>
          <w:szCs w:val="22"/>
        </w:rPr>
        <w:t>System bazodanowy spełniający co najmniej poniższe parametry</w:t>
      </w:r>
      <w:r w:rsidRPr="0034194A">
        <w:rPr>
          <w:rFonts w:ascii="Calibri" w:hAnsi="Calibri" w:cs="Arial"/>
          <w:bCs/>
          <w:sz w:val="22"/>
          <w:szCs w:val="22"/>
        </w:rPr>
        <w:t>:</w:t>
      </w:r>
    </w:p>
    <w:p w:rsidR="00A231E6" w:rsidRPr="0034194A" w:rsidRDefault="00A231E6" w:rsidP="00A231E6">
      <w:pPr>
        <w:rPr>
          <w:rFonts w:ascii="Calibri" w:hAnsi="Calibr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A231E6" w:rsidRPr="0034194A" w:rsidTr="003144AE">
        <w:tc>
          <w:tcPr>
            <w:tcW w:w="627" w:type="dxa"/>
            <w:shd w:val="clear" w:color="auto" w:fill="auto"/>
            <w:vAlign w:val="center"/>
          </w:tcPr>
          <w:p w:rsidR="00A231E6" w:rsidRPr="0034194A" w:rsidRDefault="00A231E6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A231E6" w:rsidRPr="0034194A" w:rsidRDefault="00A231E6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:rsidR="00A231E6" w:rsidRPr="0034194A" w:rsidRDefault="00A231E6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A231E6" w:rsidRPr="0034194A" w:rsidRDefault="00A231E6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A231E6" w:rsidRPr="0034194A" w:rsidTr="003144AE">
        <w:tc>
          <w:tcPr>
            <w:tcW w:w="627" w:type="dxa"/>
            <w:shd w:val="clear" w:color="auto" w:fill="auto"/>
          </w:tcPr>
          <w:p w:rsidR="00A231E6" w:rsidRPr="0034194A" w:rsidRDefault="00A231E6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A231E6" w:rsidRPr="0034194A" w:rsidRDefault="00A231E6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:rsidR="00A231E6" w:rsidRPr="0034194A" w:rsidRDefault="00A231E6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:rsidR="00A231E6" w:rsidRPr="0034194A" w:rsidRDefault="00A231E6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A231E6" w:rsidRPr="0034194A" w:rsidTr="00A231E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E6" w:rsidRPr="0034194A" w:rsidRDefault="00A231E6" w:rsidP="00A231E6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E6" w:rsidRPr="0034194A" w:rsidRDefault="00A231E6" w:rsidP="0034194A">
            <w:pPr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Funkcjonalność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E6" w:rsidRPr="0034194A" w:rsidRDefault="00A231E6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System powinien: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umożliwiać pełną integrację z Visual Studio (zamawiający posiada licencję i aplikacje zbudowane w technologii .NET w oparciu o SQL Server);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umożliwiać podłączenie baz danych Zamawiającego utworzonych w SQL Server 2008, 2008R2, 2012 bez utraty funkcjonalności;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umożliwiać budowę baz danych w oparciu o skrypty reprezentujące strukturę i zawartość bazy wygenerowane automatycznie w SQL Management Studio 2008, 2008R2 i 2012. 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umożliwiać autentyfikację użytkowników za pośrednictwem kontrolera domeny Active Directory (zamawiający ma zbudowaną domenę opartą na Windows Server);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być kompatybilny z systemem operacyjnym opisanym w pozycji 1 zamówienia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udostępniać aplikację umożliwiającą zdalne zarządzanie bazą danych z poziomu systemu Windows 10 w trybie graficznym;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udostępniać narzędzia umożliwiające analizę obciążenia i wydajności serwera;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umożliwiać tworzenie tabel, widoków, procedur składowanych i funkcji;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umożliwiać zakładanie indeksów i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constraint’ów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>;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posiadać zgodność języka zapytań ze standardem ANSI SQL;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udostępniać mechanizm zadań z możliwością ich zaplanowania w czasie;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dostarczać mechanizmy replikacji bazy danych;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dostarczać serwer analityczny umożliwiający budowę hurtowni danych opartych na OLAP;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umożliwiać korzystanie z zasobów serwera dla co najmniej 10 użytkowników;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nie mieć ograniczeń co do wielkości pliku bazy danych.</w:t>
            </w:r>
          </w:p>
          <w:p w:rsidR="00A231E6" w:rsidRPr="0034194A" w:rsidRDefault="00A231E6" w:rsidP="00A231E6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E6" w:rsidRPr="0034194A" w:rsidRDefault="00A231E6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231E6" w:rsidRPr="0034194A" w:rsidRDefault="00A231E6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231E6" w:rsidRPr="0034194A" w:rsidRDefault="00A231E6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231E6" w:rsidRPr="0034194A" w:rsidRDefault="00A231E6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231E6" w:rsidRPr="0034194A" w:rsidRDefault="00A231E6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tabs>
                <w:tab w:val="left" w:pos="4540"/>
              </w:tabs>
              <w:snapToGrid w:val="0"/>
              <w:ind w:right="17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231E6" w:rsidRPr="0034194A" w:rsidRDefault="00A231E6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231E6" w:rsidRPr="0034194A" w:rsidRDefault="00A231E6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tabs>
                <w:tab w:val="left" w:pos="4540"/>
              </w:tabs>
              <w:snapToGrid w:val="0"/>
              <w:ind w:right="17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tabs>
                <w:tab w:val="left" w:pos="4540"/>
              </w:tabs>
              <w:snapToGrid w:val="0"/>
              <w:ind w:right="17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231E6" w:rsidRPr="0034194A" w:rsidRDefault="00A231E6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tabs>
                <w:tab w:val="left" w:pos="4540"/>
              </w:tabs>
              <w:snapToGrid w:val="0"/>
              <w:ind w:right="17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tabs>
                <w:tab w:val="left" w:pos="4540"/>
              </w:tabs>
              <w:snapToGrid w:val="0"/>
              <w:ind w:right="17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tabs>
                <w:tab w:val="left" w:pos="4540"/>
              </w:tabs>
              <w:snapToGrid w:val="0"/>
              <w:ind w:right="17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tabs>
                <w:tab w:val="left" w:pos="4540"/>
              </w:tabs>
              <w:snapToGrid w:val="0"/>
              <w:ind w:right="17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tabs>
                <w:tab w:val="left" w:pos="4540"/>
              </w:tabs>
              <w:snapToGrid w:val="0"/>
              <w:ind w:right="17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tabs>
                <w:tab w:val="left" w:pos="4540"/>
              </w:tabs>
              <w:snapToGrid w:val="0"/>
              <w:ind w:right="17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tabs>
                <w:tab w:val="left" w:pos="4540"/>
              </w:tabs>
              <w:snapToGrid w:val="0"/>
              <w:ind w:right="17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231E6" w:rsidRPr="0034194A" w:rsidRDefault="00A231E6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tabs>
                <w:tab w:val="left" w:pos="4540"/>
              </w:tabs>
              <w:snapToGrid w:val="0"/>
              <w:ind w:right="17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tabs>
                <w:tab w:val="left" w:pos="4540"/>
              </w:tabs>
              <w:snapToGrid w:val="0"/>
              <w:ind w:right="17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</w:tbl>
    <w:p w:rsidR="00A231E6" w:rsidRPr="0034194A" w:rsidRDefault="00A231E6" w:rsidP="00A231E6">
      <w:pPr>
        <w:rPr>
          <w:rFonts w:ascii="Calibri" w:hAnsi="Calibri" w:cs="Arial"/>
          <w:bCs/>
          <w:sz w:val="22"/>
          <w:szCs w:val="22"/>
        </w:rPr>
      </w:pPr>
    </w:p>
    <w:p w:rsidR="00512574" w:rsidRPr="0034194A" w:rsidRDefault="00512574" w:rsidP="00512574">
      <w:pPr>
        <w:rPr>
          <w:rFonts w:ascii="Calibri" w:hAnsi="Calibri" w:cs="Arial"/>
          <w:b/>
          <w:bCs/>
        </w:rPr>
      </w:pPr>
      <w:r w:rsidRPr="0034194A">
        <w:rPr>
          <w:rFonts w:ascii="Calibri" w:hAnsi="Calibri" w:cs="Arial"/>
          <w:b/>
          <w:bCs/>
        </w:rPr>
        <w:t>Ad. 13. Dostawa oprogramowania developerskiego</w:t>
      </w:r>
    </w:p>
    <w:p w:rsidR="00512574" w:rsidRPr="0034194A" w:rsidRDefault="00512574" w:rsidP="00512574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/>
          <w:bCs/>
          <w:sz w:val="22"/>
          <w:szCs w:val="22"/>
        </w:rPr>
        <w:t>Oprogramowanie developerskie spełniające poniższą funkcjonalność</w:t>
      </w:r>
    </w:p>
    <w:p w:rsidR="00512574" w:rsidRPr="0034194A" w:rsidRDefault="00512574" w:rsidP="00512574">
      <w:pPr>
        <w:rPr>
          <w:rFonts w:ascii="Calibri" w:hAnsi="Calibr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512574" w:rsidRPr="0034194A" w:rsidTr="003144AE">
        <w:tc>
          <w:tcPr>
            <w:tcW w:w="627" w:type="dxa"/>
            <w:shd w:val="clear" w:color="auto" w:fill="auto"/>
            <w:vAlign w:val="center"/>
          </w:tcPr>
          <w:p w:rsidR="00512574" w:rsidRPr="0034194A" w:rsidRDefault="00512574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12574" w:rsidRPr="0034194A" w:rsidRDefault="00512574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:rsidR="00512574" w:rsidRPr="0034194A" w:rsidRDefault="00512574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512574" w:rsidRPr="0034194A" w:rsidRDefault="00512574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512574" w:rsidRPr="0034194A" w:rsidTr="003144AE">
        <w:tc>
          <w:tcPr>
            <w:tcW w:w="627" w:type="dxa"/>
            <w:shd w:val="clear" w:color="auto" w:fill="auto"/>
          </w:tcPr>
          <w:p w:rsidR="00512574" w:rsidRPr="0034194A" w:rsidRDefault="00512574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512574" w:rsidRPr="0034194A" w:rsidRDefault="00512574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:rsidR="00512574" w:rsidRPr="0034194A" w:rsidRDefault="00512574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:rsidR="00512574" w:rsidRPr="0034194A" w:rsidRDefault="00512574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512574" w:rsidRPr="0034194A" w:rsidTr="003144AE">
        <w:tc>
          <w:tcPr>
            <w:tcW w:w="627" w:type="dxa"/>
            <w:shd w:val="clear" w:color="auto" w:fill="auto"/>
          </w:tcPr>
          <w:p w:rsidR="00512574" w:rsidRPr="0034194A" w:rsidRDefault="00512574" w:rsidP="003144A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512574" w:rsidRPr="0034194A" w:rsidRDefault="00512574" w:rsidP="0051257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Funkcjonalność</w:t>
            </w:r>
          </w:p>
        </w:tc>
        <w:tc>
          <w:tcPr>
            <w:tcW w:w="7130" w:type="dxa"/>
            <w:shd w:val="clear" w:color="auto" w:fill="auto"/>
          </w:tcPr>
          <w:p w:rsidR="00512574" w:rsidRPr="0034194A" w:rsidRDefault="00512574" w:rsidP="00512574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Program powinien:</w:t>
            </w:r>
          </w:p>
          <w:p w:rsidR="00512574" w:rsidRPr="0034194A" w:rsidRDefault="00512574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lastRenderedPageBreak/>
              <w:t xml:space="preserve">zapewniać wsparcie dla technologii .NET, ASP.NET oraz języków programowania </w:t>
            </w:r>
            <w:r w:rsidR="0055593B" w:rsidRPr="0034194A">
              <w:rPr>
                <w:rFonts w:ascii="Calibri" w:hAnsi="Calibri"/>
                <w:sz w:val="20"/>
                <w:szCs w:val="20"/>
              </w:rPr>
              <w:t>C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++, </w:t>
            </w:r>
            <w:r w:rsidR="0055593B" w:rsidRPr="0034194A">
              <w:rPr>
                <w:rFonts w:ascii="Calibri" w:hAnsi="Calibri"/>
                <w:sz w:val="20"/>
                <w:szCs w:val="20"/>
              </w:rPr>
              <w:t>C</w:t>
            </w:r>
            <w:r w:rsidRPr="0034194A">
              <w:rPr>
                <w:rFonts w:ascii="Calibri" w:hAnsi="Calibri"/>
                <w:sz w:val="20"/>
                <w:szCs w:val="20"/>
              </w:rPr>
              <w:t>#, VB</w:t>
            </w:r>
          </w:p>
          <w:p w:rsidR="00512574" w:rsidRPr="0034194A" w:rsidRDefault="00512574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umożliwiać import i uruchomienie posiadanych przez Zamawiającego projektów napisanych w Visual Studio 2010, 2013, 2015 i 2017</w:t>
            </w:r>
            <w:r w:rsidR="0080132E" w:rsidRPr="0034194A">
              <w:rPr>
                <w:rFonts w:ascii="Calibri" w:hAnsi="Calibri"/>
                <w:sz w:val="20"/>
                <w:szCs w:val="20"/>
              </w:rPr>
              <w:t xml:space="preserve"> – bez potrzeby poprawiania kodu źródłowego</w:t>
            </w:r>
          </w:p>
          <w:p w:rsidR="00512574" w:rsidRPr="0034194A" w:rsidRDefault="00512574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stanowić zintegrowane środowisko umożliwiające tworzenie, analizę, debugowanie i testowanie aplikacji, działające na platformach Windows Server 2008, 2008R2, 2012, 2012R2 i Windows 7 oraz 10</w:t>
            </w:r>
          </w:p>
          <w:p w:rsidR="00512574" w:rsidRPr="0034194A" w:rsidRDefault="00512574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środowisko powinno zapewniać wsparcie dla tworzenia aplikacji przeznaczonych dla środowiska Windows, aplikacji webowych i aplikacji przeznaczonych dla chmur obliczeniowych</w:t>
            </w:r>
          </w:p>
          <w:p w:rsidR="00512574" w:rsidRPr="0034194A" w:rsidRDefault="00512574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środowisko powinno umożliwiać walidację zależności pomiędzy komponentami aplikacji</w:t>
            </w:r>
          </w:p>
          <w:p w:rsidR="00512574" w:rsidRPr="0034194A" w:rsidRDefault="00512574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środowisko powinno zapewniać budowę i zarządzanie testami opartymi na przypadkach użycia</w:t>
            </w:r>
          </w:p>
          <w:p w:rsidR="00512574" w:rsidRPr="0034194A" w:rsidRDefault="00B94FCA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środowisko powinno </w:t>
            </w:r>
            <w:r w:rsidR="00512574" w:rsidRPr="0034194A">
              <w:rPr>
                <w:rFonts w:ascii="Calibri" w:hAnsi="Calibri"/>
                <w:sz w:val="20"/>
                <w:szCs w:val="20"/>
              </w:rPr>
              <w:t>pozwalać na budowanie aplikacji okienkowych, webowych, usług sieciowych, usług systemowych</w:t>
            </w:r>
          </w:p>
          <w:p w:rsidR="00512574" w:rsidRPr="0034194A" w:rsidRDefault="00B94FCA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środowisko powinno </w:t>
            </w:r>
            <w:r w:rsidR="00512574" w:rsidRPr="0034194A">
              <w:rPr>
                <w:rFonts w:ascii="Calibri" w:hAnsi="Calibri"/>
                <w:sz w:val="20"/>
                <w:szCs w:val="20"/>
              </w:rPr>
              <w:t>zapewniać obsługę Microsoft SQL Server 2008, 2008R2, 2012, 2014</w:t>
            </w:r>
            <w:r w:rsidR="006F166E" w:rsidRPr="0034194A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512574" w:rsidRPr="0034194A">
              <w:rPr>
                <w:rFonts w:ascii="Calibri" w:hAnsi="Calibri"/>
                <w:sz w:val="20"/>
                <w:szCs w:val="20"/>
              </w:rPr>
              <w:t>2017</w:t>
            </w:r>
            <w:r w:rsidR="006F166E" w:rsidRPr="0034194A">
              <w:rPr>
                <w:rFonts w:ascii="Calibri" w:hAnsi="Calibri"/>
                <w:sz w:val="20"/>
                <w:szCs w:val="20"/>
              </w:rPr>
              <w:t xml:space="preserve"> oraz 2019</w:t>
            </w:r>
            <w:r w:rsidR="00512574" w:rsidRPr="0034194A">
              <w:rPr>
                <w:rFonts w:ascii="Calibri" w:hAnsi="Calibri"/>
                <w:sz w:val="20"/>
                <w:szCs w:val="20"/>
              </w:rPr>
              <w:t xml:space="preserve"> bez potrzeby zakupu oprogramowania firm trzecich</w:t>
            </w:r>
          </w:p>
          <w:p w:rsidR="00512574" w:rsidRPr="0034194A" w:rsidRDefault="00512574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Wraz ze środowiskiem programistycznym wymagane jest dostarczenie developerskich wersji oprogramowania umożliwiającego testowanie budowanych systemów w zakresie:</w:t>
            </w:r>
          </w:p>
          <w:p w:rsidR="00512574" w:rsidRPr="0034194A" w:rsidRDefault="00512574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Microsoft SQL Server 201</w:t>
            </w:r>
            <w:r w:rsidR="006F166E" w:rsidRPr="0034194A">
              <w:rPr>
                <w:rFonts w:ascii="Calibri" w:hAnsi="Calibri"/>
                <w:sz w:val="20"/>
                <w:szCs w:val="20"/>
              </w:rPr>
              <w:t>9</w:t>
            </w:r>
          </w:p>
          <w:p w:rsidR="00512574" w:rsidRPr="0034194A" w:rsidRDefault="00512574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Microsoft Windows Server 20</w:t>
            </w:r>
            <w:r w:rsidR="0080132E" w:rsidRPr="0034194A">
              <w:rPr>
                <w:rFonts w:ascii="Calibri" w:hAnsi="Calibri"/>
                <w:sz w:val="20"/>
                <w:szCs w:val="20"/>
                <w:lang w:val="en-GB"/>
              </w:rPr>
              <w:t>19</w:t>
            </w:r>
          </w:p>
          <w:p w:rsidR="00962719" w:rsidRPr="0034194A" w:rsidRDefault="00962719" w:rsidP="003C1CF4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Microsoft Windows 10</w:t>
            </w:r>
          </w:p>
          <w:p w:rsidR="0080132E" w:rsidRPr="0034194A" w:rsidRDefault="0080132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Wraz ze środowiskiem programistycznym powinien być dostarczony dostęp do Visual Studio Professional 2010, 2013, 2015</w:t>
            </w:r>
            <w:r w:rsidR="00B94FCA" w:rsidRPr="0034194A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34194A">
              <w:rPr>
                <w:rFonts w:ascii="Calibri" w:hAnsi="Calibri"/>
                <w:sz w:val="20"/>
                <w:szCs w:val="20"/>
              </w:rPr>
              <w:t>2017</w:t>
            </w:r>
          </w:p>
          <w:p w:rsidR="00512574" w:rsidRPr="0034194A" w:rsidRDefault="0080132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Oprogramowanie powinno być zgodne z oprogramowaniem Visual SVN posiadanym przez Zamawiającego</w:t>
            </w:r>
          </w:p>
          <w:p w:rsidR="00962719" w:rsidRPr="0034194A" w:rsidRDefault="0096271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Oprogramowanie ma umożliwiać budowę aplikacji komercyjnych</w:t>
            </w:r>
          </w:p>
          <w:p w:rsidR="00A732C4" w:rsidRPr="0034194A" w:rsidRDefault="00A732C4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Oprogramowanie ma umożliwiać budowanie i testowanie aplikacji na IOS i Android</w:t>
            </w:r>
          </w:p>
        </w:tc>
        <w:tc>
          <w:tcPr>
            <w:tcW w:w="4346" w:type="dxa"/>
            <w:shd w:val="clear" w:color="auto" w:fill="auto"/>
          </w:tcPr>
          <w:p w:rsidR="0080132E" w:rsidRPr="0034194A" w:rsidRDefault="0080132E" w:rsidP="0080132E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512574" w:rsidRPr="0034194A" w:rsidRDefault="00512574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lastRenderedPageBreak/>
              <w:t>TAK / NIE**</w:t>
            </w:r>
          </w:p>
          <w:p w:rsidR="00512574" w:rsidRPr="0034194A" w:rsidRDefault="00512574" w:rsidP="0080132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80132E" w:rsidRPr="0034194A" w:rsidRDefault="0080132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80132E" w:rsidRPr="0034194A" w:rsidRDefault="0080132E" w:rsidP="0080132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80132E" w:rsidRPr="0034194A" w:rsidRDefault="0080132E" w:rsidP="0080132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80132E" w:rsidRPr="0034194A" w:rsidRDefault="0080132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80132E" w:rsidRPr="0034194A" w:rsidRDefault="0080132E" w:rsidP="0080132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80132E" w:rsidRPr="0034194A" w:rsidRDefault="0080132E" w:rsidP="0080132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80132E" w:rsidRPr="0034194A" w:rsidRDefault="0080132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80132E" w:rsidRPr="0034194A" w:rsidRDefault="0080132E" w:rsidP="0080132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80132E" w:rsidRPr="0034194A" w:rsidRDefault="0080132E" w:rsidP="0080132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80132E" w:rsidRPr="0034194A" w:rsidRDefault="0080132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80132E" w:rsidRPr="0034194A" w:rsidRDefault="0080132E" w:rsidP="0080132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80132E" w:rsidRPr="0034194A" w:rsidRDefault="0080132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80132E" w:rsidRPr="0034194A" w:rsidRDefault="0080132E" w:rsidP="0080132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80132E" w:rsidRPr="0034194A" w:rsidRDefault="0080132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80132E" w:rsidRPr="0034194A" w:rsidRDefault="0080132E" w:rsidP="0080132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80132E" w:rsidRPr="0034194A" w:rsidRDefault="0080132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80132E" w:rsidRPr="0034194A" w:rsidRDefault="0080132E" w:rsidP="0080132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80132E" w:rsidRPr="0034194A" w:rsidRDefault="0080132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80132E" w:rsidRPr="0034194A" w:rsidRDefault="0080132E" w:rsidP="0080132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80132E" w:rsidRPr="0034194A" w:rsidRDefault="0080132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80132E" w:rsidRPr="0034194A" w:rsidRDefault="0080132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80132E" w:rsidRPr="0034194A" w:rsidRDefault="0080132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80132E" w:rsidRPr="0034194A" w:rsidRDefault="0080132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80132E" w:rsidRPr="0034194A" w:rsidRDefault="0080132E" w:rsidP="0080132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62719" w:rsidRPr="0034194A" w:rsidRDefault="0096271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962719" w:rsidRPr="0034194A" w:rsidRDefault="00962719" w:rsidP="0080132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62719" w:rsidRPr="0034194A" w:rsidRDefault="0096271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732C4" w:rsidRPr="0034194A" w:rsidRDefault="00A732C4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</w:tbl>
    <w:p w:rsidR="00D52DF1" w:rsidRPr="0034194A" w:rsidRDefault="00D52DF1" w:rsidP="00142E8E">
      <w:pPr>
        <w:rPr>
          <w:rFonts w:ascii="Calibri" w:hAnsi="Calibri" w:cs="Calibri"/>
        </w:rPr>
      </w:pPr>
    </w:p>
    <w:p w:rsidR="00CE7BAE" w:rsidRPr="0034194A" w:rsidRDefault="00CE7BAE">
      <w:pPr>
        <w:pStyle w:val="Tekstpodstawowy"/>
        <w:spacing w:line="240" w:lineRule="auto"/>
        <w:ind w:right="96"/>
        <w:jc w:val="left"/>
        <w:rPr>
          <w:rFonts w:ascii="Calibri" w:hAnsi="Calibri" w:cs="Arial"/>
          <w:sz w:val="22"/>
        </w:rPr>
      </w:pPr>
      <w:r w:rsidRPr="0034194A">
        <w:rPr>
          <w:rFonts w:ascii="Calibri" w:hAnsi="Calibri" w:cs="Arial"/>
          <w:sz w:val="22"/>
        </w:rPr>
        <w:lastRenderedPageBreak/>
        <w:t xml:space="preserve">CAŁKOWITA CENA WYKONANIA ZAMÓWIENIA </w:t>
      </w:r>
    </w:p>
    <w:p w:rsidR="00CE7BAE" w:rsidRPr="0034194A" w:rsidRDefault="00CE7BAE">
      <w:pPr>
        <w:pStyle w:val="Nagwek2"/>
        <w:tabs>
          <w:tab w:val="num" w:pos="1440"/>
        </w:tabs>
        <w:spacing w:before="120"/>
        <w:ind w:right="23"/>
        <w:rPr>
          <w:rFonts w:ascii="Calibri" w:eastAsia="Arial Unicode MS" w:hAnsi="Calibri"/>
          <w:b w:val="0"/>
          <w:bCs w:val="0"/>
          <w:i w:val="0"/>
          <w:iCs w:val="0"/>
          <w:sz w:val="22"/>
        </w:rPr>
      </w:pPr>
      <w:r w:rsidRPr="0034194A">
        <w:rPr>
          <w:rFonts w:ascii="Calibri" w:hAnsi="Calibri"/>
          <w:b w:val="0"/>
          <w:bCs w:val="0"/>
          <w:i w:val="0"/>
          <w:iCs w:val="0"/>
          <w:sz w:val="22"/>
        </w:rPr>
        <w:t xml:space="preserve">cena netto: ............................. PLN   </w:t>
      </w:r>
    </w:p>
    <w:p w:rsidR="00CE7BAE" w:rsidRPr="0034194A" w:rsidRDefault="00CE7BAE">
      <w:pPr>
        <w:pStyle w:val="Nagwek2"/>
        <w:tabs>
          <w:tab w:val="num" w:pos="1440"/>
        </w:tabs>
        <w:spacing w:before="120"/>
        <w:ind w:right="23"/>
        <w:rPr>
          <w:rFonts w:ascii="Calibri" w:eastAsia="Arial Unicode MS" w:hAnsi="Calibri"/>
          <w:b w:val="0"/>
          <w:bCs w:val="0"/>
          <w:i w:val="0"/>
          <w:iCs w:val="0"/>
          <w:sz w:val="22"/>
        </w:rPr>
      </w:pPr>
      <w:r w:rsidRPr="0034194A">
        <w:rPr>
          <w:rFonts w:ascii="Calibri" w:hAnsi="Calibri"/>
          <w:b w:val="0"/>
          <w:bCs w:val="0"/>
          <w:i w:val="0"/>
          <w:iCs w:val="0"/>
          <w:sz w:val="22"/>
        </w:rPr>
        <w:t>(słownie: .................................................................................................................PLN)</w:t>
      </w:r>
    </w:p>
    <w:p w:rsidR="00CE7BAE" w:rsidRPr="0034194A" w:rsidRDefault="00CE7BAE">
      <w:pPr>
        <w:tabs>
          <w:tab w:val="num" w:pos="1440"/>
        </w:tabs>
        <w:spacing w:before="120"/>
        <w:ind w:right="23"/>
        <w:rPr>
          <w:rFonts w:ascii="Calibri" w:hAnsi="Calibri" w:cs="Arial"/>
          <w:sz w:val="22"/>
        </w:rPr>
      </w:pPr>
      <w:r w:rsidRPr="0034194A">
        <w:rPr>
          <w:rFonts w:ascii="Calibri" w:hAnsi="Calibri" w:cs="Arial"/>
          <w:sz w:val="22"/>
        </w:rPr>
        <w:t>cena brutto:</w:t>
      </w:r>
      <w:r w:rsidRPr="0034194A">
        <w:rPr>
          <w:rFonts w:ascii="Calibri" w:hAnsi="Calibri" w:cs="Arial"/>
          <w:b/>
          <w:sz w:val="22"/>
        </w:rPr>
        <w:t xml:space="preserve"> </w:t>
      </w:r>
      <w:r w:rsidRPr="0034194A">
        <w:rPr>
          <w:rFonts w:ascii="Calibri" w:hAnsi="Calibri" w:cs="Arial"/>
          <w:sz w:val="22"/>
        </w:rPr>
        <w:t xml:space="preserve">............................ PLN   </w:t>
      </w:r>
    </w:p>
    <w:p w:rsidR="00CE7BAE" w:rsidRPr="0034194A" w:rsidRDefault="00CE7BAE">
      <w:pPr>
        <w:tabs>
          <w:tab w:val="num" w:pos="1440"/>
        </w:tabs>
        <w:spacing w:before="120"/>
        <w:ind w:right="23"/>
        <w:rPr>
          <w:rFonts w:ascii="Calibri" w:hAnsi="Calibri" w:cs="Arial"/>
          <w:sz w:val="22"/>
        </w:rPr>
      </w:pPr>
      <w:r w:rsidRPr="0034194A">
        <w:rPr>
          <w:rFonts w:ascii="Calibri" w:hAnsi="Calibri" w:cs="Arial"/>
          <w:sz w:val="22"/>
        </w:rPr>
        <w:t>(słownie: .................................................................................................................PLN)</w:t>
      </w:r>
    </w:p>
    <w:p w:rsidR="00CE7BAE" w:rsidRPr="0034194A" w:rsidRDefault="00CE7BAE">
      <w:pPr>
        <w:spacing w:before="120"/>
        <w:ind w:right="23"/>
        <w:rPr>
          <w:rFonts w:ascii="Calibri" w:hAnsi="Calibri" w:cs="Arial"/>
          <w:sz w:val="22"/>
        </w:rPr>
      </w:pPr>
      <w:r w:rsidRPr="0034194A">
        <w:rPr>
          <w:rFonts w:ascii="Calibri" w:hAnsi="Calibri" w:cs="Arial"/>
          <w:sz w:val="22"/>
        </w:rPr>
        <w:t xml:space="preserve">w tym ...........% VAT w wys. ............... PLN  </w:t>
      </w:r>
    </w:p>
    <w:p w:rsidR="00CE7BAE" w:rsidRPr="0034194A" w:rsidRDefault="00CE7BAE">
      <w:pPr>
        <w:spacing w:before="120"/>
        <w:ind w:right="23"/>
        <w:rPr>
          <w:rFonts w:ascii="Calibri" w:hAnsi="Calibri" w:cs="Arial"/>
          <w:sz w:val="22"/>
        </w:rPr>
      </w:pPr>
      <w:r w:rsidRPr="0034194A">
        <w:rPr>
          <w:rFonts w:ascii="Calibri" w:hAnsi="Calibri" w:cs="Arial"/>
          <w:sz w:val="22"/>
        </w:rPr>
        <w:t>(słownie: .............………………………………………………...........................PLN)</w:t>
      </w:r>
    </w:p>
    <w:p w:rsidR="00CE7BAE" w:rsidRPr="0034194A" w:rsidRDefault="00CE7BAE">
      <w:pPr>
        <w:pStyle w:val="Tekstpodstawowy"/>
        <w:spacing w:line="240" w:lineRule="auto"/>
        <w:ind w:right="96"/>
        <w:jc w:val="left"/>
        <w:rPr>
          <w:rFonts w:ascii="Calibri" w:hAnsi="Calibri" w:cs="Arial"/>
          <w:sz w:val="20"/>
        </w:rPr>
      </w:pPr>
      <w:r w:rsidRPr="0034194A">
        <w:rPr>
          <w:rFonts w:ascii="Calibri" w:hAnsi="Calibri" w:cs="Arial"/>
          <w:sz w:val="20"/>
        </w:rPr>
        <w:t>………………….., dnia ....................................</w:t>
      </w:r>
    </w:p>
    <w:p w:rsidR="00CE7BAE" w:rsidRPr="0034194A" w:rsidRDefault="00CE7BAE">
      <w:pPr>
        <w:pStyle w:val="Tekstpodstawowy"/>
        <w:spacing w:line="240" w:lineRule="auto"/>
        <w:ind w:left="8508" w:right="96"/>
        <w:rPr>
          <w:rFonts w:ascii="Calibri" w:hAnsi="Calibri" w:cs="Arial"/>
          <w:bCs/>
          <w:sz w:val="20"/>
        </w:rPr>
      </w:pPr>
      <w:r w:rsidRPr="0034194A">
        <w:rPr>
          <w:rFonts w:ascii="Calibri" w:hAnsi="Calibri" w:cs="Arial"/>
          <w:bCs/>
          <w:sz w:val="20"/>
        </w:rPr>
        <w:t>............................................................</w:t>
      </w:r>
      <w:r w:rsidR="00160D53" w:rsidRPr="0034194A">
        <w:rPr>
          <w:rFonts w:ascii="Calibri" w:hAnsi="Calibri" w:cs="Arial"/>
          <w:bCs/>
          <w:sz w:val="20"/>
        </w:rPr>
        <w:t xml:space="preserve"> </w:t>
      </w:r>
    </w:p>
    <w:p w:rsidR="00CE7BAE" w:rsidRPr="0034194A" w:rsidRDefault="00CE7BAE">
      <w:pPr>
        <w:pStyle w:val="Tekstpodstawowy"/>
        <w:spacing w:before="0" w:line="240" w:lineRule="auto"/>
        <w:ind w:left="5940" w:right="96"/>
        <w:jc w:val="center"/>
        <w:rPr>
          <w:rFonts w:ascii="Calibri" w:hAnsi="Calibri" w:cs="Arial"/>
          <w:bCs/>
          <w:sz w:val="20"/>
        </w:rPr>
      </w:pPr>
      <w:r w:rsidRPr="0034194A">
        <w:rPr>
          <w:rFonts w:ascii="Calibri" w:hAnsi="Calibri" w:cs="Arial"/>
          <w:bCs/>
          <w:sz w:val="20"/>
        </w:rPr>
        <w:t xml:space="preserve">(podpisy osoby/osób uprawnionych </w:t>
      </w:r>
    </w:p>
    <w:p w:rsidR="00CE7BAE" w:rsidRPr="0034194A" w:rsidRDefault="00CE7BAE">
      <w:pPr>
        <w:pStyle w:val="Tekstpodstawowy"/>
        <w:spacing w:before="0" w:line="240" w:lineRule="auto"/>
        <w:ind w:left="5940" w:right="96"/>
        <w:jc w:val="center"/>
        <w:rPr>
          <w:rFonts w:ascii="Calibri" w:hAnsi="Calibri" w:cs="Arial"/>
          <w:bCs/>
          <w:sz w:val="20"/>
        </w:rPr>
      </w:pPr>
      <w:r w:rsidRPr="0034194A">
        <w:rPr>
          <w:rFonts w:ascii="Calibri" w:hAnsi="Calibri" w:cs="Arial"/>
          <w:bCs/>
          <w:sz w:val="20"/>
        </w:rPr>
        <w:t>wraz z imienną pieczątką)</w:t>
      </w:r>
    </w:p>
    <w:sectPr w:rsidR="00CE7BAE" w:rsidRPr="0034194A">
      <w:headerReference w:type="default" r:id="rId12"/>
      <w:footerReference w:type="default" r:id="rId13"/>
      <w:pgSz w:w="16838" w:h="11906" w:orient="landscape" w:code="9"/>
      <w:pgMar w:top="1418" w:right="1418" w:bottom="1418" w:left="1259" w:header="40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95" w:rsidRDefault="00D26395">
      <w:r>
        <w:separator/>
      </w:r>
    </w:p>
  </w:endnote>
  <w:endnote w:type="continuationSeparator" w:id="0">
    <w:p w:rsidR="00D26395" w:rsidRDefault="00D2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95" w:rsidRDefault="00D263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6395" w:rsidRDefault="00D26395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D2" w:rsidRPr="008617F0" w:rsidRDefault="00B570D2" w:rsidP="00B570D2">
    <w:pPr>
      <w:pStyle w:val="Stopka"/>
      <w:jc w:val="right"/>
      <w:rPr>
        <w:sz w:val="20"/>
        <w:szCs w:val="20"/>
      </w:rPr>
    </w:pPr>
    <w:r w:rsidRPr="008617F0">
      <w:rPr>
        <w:sz w:val="20"/>
        <w:szCs w:val="20"/>
      </w:rPr>
      <w:t xml:space="preserve">Strona </w:t>
    </w:r>
    <w:r w:rsidRPr="008617F0">
      <w:rPr>
        <w:bCs/>
        <w:sz w:val="20"/>
        <w:szCs w:val="20"/>
      </w:rPr>
      <w:fldChar w:fldCharType="begin"/>
    </w:r>
    <w:r w:rsidRPr="008617F0">
      <w:rPr>
        <w:bCs/>
        <w:sz w:val="20"/>
        <w:szCs w:val="20"/>
      </w:rPr>
      <w:instrText>PAGE</w:instrText>
    </w:r>
    <w:r w:rsidRPr="008617F0">
      <w:rPr>
        <w:bCs/>
        <w:sz w:val="20"/>
        <w:szCs w:val="20"/>
      </w:rPr>
      <w:fldChar w:fldCharType="separate"/>
    </w:r>
    <w:r w:rsidR="006E7E4E">
      <w:rPr>
        <w:bCs/>
        <w:noProof/>
        <w:sz w:val="20"/>
        <w:szCs w:val="20"/>
      </w:rPr>
      <w:t>4</w:t>
    </w:r>
    <w:r w:rsidRPr="008617F0">
      <w:rPr>
        <w:bCs/>
        <w:sz w:val="20"/>
        <w:szCs w:val="20"/>
      </w:rPr>
      <w:fldChar w:fldCharType="end"/>
    </w:r>
    <w:r w:rsidRPr="008617F0">
      <w:rPr>
        <w:sz w:val="20"/>
        <w:szCs w:val="20"/>
      </w:rPr>
      <w:t xml:space="preserve"> z </w:t>
    </w:r>
    <w:r w:rsidRPr="008617F0">
      <w:rPr>
        <w:bCs/>
        <w:sz w:val="20"/>
        <w:szCs w:val="20"/>
      </w:rPr>
      <w:fldChar w:fldCharType="begin"/>
    </w:r>
    <w:r w:rsidRPr="008617F0">
      <w:rPr>
        <w:bCs/>
        <w:sz w:val="20"/>
        <w:szCs w:val="20"/>
      </w:rPr>
      <w:instrText>NUMPAGES</w:instrText>
    </w:r>
    <w:r w:rsidRPr="008617F0">
      <w:rPr>
        <w:bCs/>
        <w:sz w:val="20"/>
        <w:szCs w:val="20"/>
      </w:rPr>
      <w:fldChar w:fldCharType="separate"/>
    </w:r>
    <w:r w:rsidR="006E7E4E">
      <w:rPr>
        <w:bCs/>
        <w:noProof/>
        <w:sz w:val="20"/>
        <w:szCs w:val="20"/>
      </w:rPr>
      <w:t>27</w:t>
    </w:r>
    <w:r w:rsidRPr="008617F0">
      <w:rPr>
        <w:bCs/>
        <w:sz w:val="20"/>
        <w:szCs w:val="20"/>
      </w:rPr>
      <w:fldChar w:fldCharType="end"/>
    </w:r>
  </w:p>
  <w:p w:rsidR="00D26395" w:rsidRDefault="00B570D2" w:rsidP="00B570D2">
    <w:pPr>
      <w:pStyle w:val="Stopka"/>
      <w:jc w:val="center"/>
      <w:rPr>
        <w:sz w:val="16"/>
        <w:lang w:val="de-DE"/>
      </w:rPr>
    </w:pPr>
    <w:r>
      <w:rPr>
        <w:noProof/>
      </w:rPr>
      <w:drawing>
        <wp:inline distT="0" distB="0" distL="0" distR="0" wp14:anchorId="6C214E9D" wp14:editId="54D1D4EB">
          <wp:extent cx="5934075" cy="6096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0F" w:rsidRPr="008617F0" w:rsidRDefault="004D6E0F" w:rsidP="004D6E0F">
    <w:pPr>
      <w:pStyle w:val="Stopka"/>
      <w:jc w:val="right"/>
      <w:rPr>
        <w:sz w:val="20"/>
        <w:szCs w:val="20"/>
      </w:rPr>
    </w:pPr>
    <w:r w:rsidRPr="008617F0">
      <w:rPr>
        <w:sz w:val="20"/>
        <w:szCs w:val="20"/>
      </w:rPr>
      <w:t xml:space="preserve">Strona </w:t>
    </w:r>
    <w:r w:rsidRPr="008617F0">
      <w:rPr>
        <w:bCs/>
        <w:sz w:val="20"/>
        <w:szCs w:val="20"/>
      </w:rPr>
      <w:fldChar w:fldCharType="begin"/>
    </w:r>
    <w:r w:rsidRPr="008617F0">
      <w:rPr>
        <w:bCs/>
        <w:sz w:val="20"/>
        <w:szCs w:val="20"/>
      </w:rPr>
      <w:instrText>PAGE</w:instrText>
    </w:r>
    <w:r w:rsidRPr="008617F0">
      <w:rPr>
        <w:bCs/>
        <w:sz w:val="20"/>
        <w:szCs w:val="20"/>
      </w:rPr>
      <w:fldChar w:fldCharType="separate"/>
    </w:r>
    <w:r w:rsidR="000B3FA5">
      <w:rPr>
        <w:bCs/>
        <w:noProof/>
        <w:sz w:val="20"/>
        <w:szCs w:val="20"/>
      </w:rPr>
      <w:t>27</w:t>
    </w:r>
    <w:r w:rsidRPr="008617F0">
      <w:rPr>
        <w:bCs/>
        <w:sz w:val="20"/>
        <w:szCs w:val="20"/>
      </w:rPr>
      <w:fldChar w:fldCharType="end"/>
    </w:r>
    <w:r w:rsidRPr="008617F0">
      <w:rPr>
        <w:sz w:val="20"/>
        <w:szCs w:val="20"/>
      </w:rPr>
      <w:t xml:space="preserve"> z </w:t>
    </w:r>
    <w:r w:rsidRPr="008617F0">
      <w:rPr>
        <w:bCs/>
        <w:sz w:val="20"/>
        <w:szCs w:val="20"/>
      </w:rPr>
      <w:fldChar w:fldCharType="begin"/>
    </w:r>
    <w:r w:rsidRPr="008617F0">
      <w:rPr>
        <w:bCs/>
        <w:sz w:val="20"/>
        <w:szCs w:val="20"/>
      </w:rPr>
      <w:instrText>NUMPAGES</w:instrText>
    </w:r>
    <w:r w:rsidRPr="008617F0">
      <w:rPr>
        <w:bCs/>
        <w:sz w:val="20"/>
        <w:szCs w:val="20"/>
      </w:rPr>
      <w:fldChar w:fldCharType="separate"/>
    </w:r>
    <w:r w:rsidR="000B3FA5">
      <w:rPr>
        <w:bCs/>
        <w:noProof/>
        <w:sz w:val="20"/>
        <w:szCs w:val="20"/>
      </w:rPr>
      <w:t>27</w:t>
    </w:r>
    <w:r w:rsidRPr="008617F0">
      <w:rPr>
        <w:bCs/>
        <w:sz w:val="20"/>
        <w:szCs w:val="20"/>
      </w:rPr>
      <w:fldChar w:fldCharType="end"/>
    </w:r>
  </w:p>
  <w:p w:rsidR="00D26395" w:rsidRDefault="004D6E0F" w:rsidP="004D6E0F">
    <w:pPr>
      <w:pStyle w:val="Stopka"/>
      <w:jc w:val="center"/>
      <w:rPr>
        <w:sz w:val="16"/>
        <w:lang w:val="de-DE"/>
      </w:rPr>
    </w:pPr>
    <w:r>
      <w:rPr>
        <w:noProof/>
      </w:rPr>
      <w:drawing>
        <wp:inline distT="0" distB="0" distL="0" distR="0" wp14:anchorId="61920519" wp14:editId="39DA89B1">
          <wp:extent cx="5934075" cy="6096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95" w:rsidRDefault="00D26395">
      <w:r>
        <w:separator/>
      </w:r>
    </w:p>
  </w:footnote>
  <w:footnote w:type="continuationSeparator" w:id="0">
    <w:p w:rsidR="00D26395" w:rsidRDefault="00D26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95" w:rsidRDefault="00D26395" w:rsidP="00D26395">
    <w:pPr>
      <w:pBdr>
        <w:bottom w:val="single" w:sz="4" w:space="0" w:color="auto"/>
      </w:pBdr>
      <w:jc w:val="right"/>
      <w:rPr>
        <w:rFonts w:ascii="Calibri" w:hAnsi="Calibri" w:cs="Calibri"/>
        <w:b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2A2F0D50" wp14:editId="6A1E706E">
          <wp:simplePos x="0" y="0"/>
          <wp:positionH relativeFrom="column">
            <wp:posOffset>-167005</wp:posOffset>
          </wp:positionH>
          <wp:positionV relativeFrom="paragraph">
            <wp:posOffset>-205740</wp:posOffset>
          </wp:positionV>
          <wp:extent cx="1151890" cy="751840"/>
          <wp:effectExtent l="0" t="0" r="0" b="0"/>
          <wp:wrapTight wrapText="bothSides">
            <wp:wrapPolygon edited="0">
              <wp:start x="0" y="0"/>
              <wp:lineTo x="0" y="20797"/>
              <wp:lineTo x="21076" y="20797"/>
              <wp:lineTo x="21076" y="0"/>
              <wp:lineTo x="0" y="0"/>
            </wp:wrapPolygon>
          </wp:wrapTight>
          <wp:docPr id="2" name="Obraz 2" descr="IETU_logo_rozsz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ETU_logo_rozsz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395" w:rsidRDefault="00D26395" w:rsidP="00D26395">
    <w:pPr>
      <w:pBdr>
        <w:bottom w:val="single" w:sz="4" w:space="0" w:color="auto"/>
      </w:pBdr>
      <w:jc w:val="right"/>
      <w:rPr>
        <w:rFonts w:ascii="Calibri" w:hAnsi="Calibri" w:cs="Calibri"/>
        <w:b/>
      </w:rPr>
    </w:pPr>
  </w:p>
  <w:p w:rsidR="00D26395" w:rsidRDefault="00D26395" w:rsidP="00D26395">
    <w:pPr>
      <w:pBdr>
        <w:bottom w:val="single" w:sz="4" w:space="0" w:color="auto"/>
      </w:pBdr>
      <w:jc w:val="right"/>
      <w:rPr>
        <w:rFonts w:ascii="Calibri" w:hAnsi="Calibri" w:cs="Calibri"/>
        <w:b/>
      </w:rPr>
    </w:pPr>
    <w:r>
      <w:rPr>
        <w:rFonts w:ascii="Calibri" w:hAnsi="Calibri" w:cs="Calibri"/>
        <w:b/>
      </w:rPr>
      <w:t>Numer sprawy nadany przez Zamawiającego ……………………………………………</w:t>
    </w:r>
  </w:p>
  <w:p w:rsidR="00D26395" w:rsidRDefault="00D26395" w:rsidP="00D26395">
    <w:pPr>
      <w:tabs>
        <w:tab w:val="left" w:pos="5895"/>
      </w:tabs>
      <w:jc w:val="right"/>
      <w:rPr>
        <w:rFonts w:ascii="Calibri" w:hAnsi="Calibri" w:cs="Arial"/>
        <w:sz w:val="22"/>
        <w:szCs w:val="22"/>
      </w:rPr>
    </w:pPr>
    <w:r>
      <w:rPr>
        <w:rFonts w:ascii="Calibri" w:hAnsi="Calibri"/>
        <w:sz w:val="22"/>
        <w:szCs w:val="22"/>
      </w:rPr>
      <w:t xml:space="preserve">Załącznik 1 – </w:t>
    </w:r>
    <w:r w:rsidRPr="006A1B89">
      <w:rPr>
        <w:rFonts w:ascii="Calibri" w:hAnsi="Calibri" w:cs="Arial"/>
        <w:sz w:val="22"/>
        <w:szCs w:val="22"/>
      </w:rPr>
      <w:t>SPECYFIKACJA  TECHNICZNO – CENOWA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0F" w:rsidRDefault="004D6E0F" w:rsidP="004D6E0F">
    <w:pPr>
      <w:pBdr>
        <w:bottom w:val="single" w:sz="4" w:space="0" w:color="auto"/>
      </w:pBdr>
      <w:jc w:val="right"/>
      <w:rPr>
        <w:rFonts w:ascii="Calibri" w:hAnsi="Calibri" w:cs="Calibri"/>
        <w:b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7F06B825" wp14:editId="3FD34FF0">
          <wp:simplePos x="0" y="0"/>
          <wp:positionH relativeFrom="column">
            <wp:posOffset>-167005</wp:posOffset>
          </wp:positionH>
          <wp:positionV relativeFrom="paragraph">
            <wp:posOffset>-205740</wp:posOffset>
          </wp:positionV>
          <wp:extent cx="1151890" cy="751840"/>
          <wp:effectExtent l="0" t="0" r="0" b="0"/>
          <wp:wrapTight wrapText="bothSides">
            <wp:wrapPolygon edited="0">
              <wp:start x="0" y="0"/>
              <wp:lineTo x="0" y="20797"/>
              <wp:lineTo x="21076" y="20797"/>
              <wp:lineTo x="21076" y="0"/>
              <wp:lineTo x="0" y="0"/>
            </wp:wrapPolygon>
          </wp:wrapTight>
          <wp:docPr id="4" name="Obraz 4" descr="IETU_logo_rozsz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ETU_logo_rozsz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6E0F" w:rsidRDefault="004D6E0F" w:rsidP="004D6E0F">
    <w:pPr>
      <w:pBdr>
        <w:bottom w:val="single" w:sz="4" w:space="0" w:color="auto"/>
      </w:pBdr>
      <w:jc w:val="right"/>
      <w:rPr>
        <w:rFonts w:ascii="Calibri" w:hAnsi="Calibri" w:cs="Calibri"/>
        <w:b/>
      </w:rPr>
    </w:pPr>
  </w:p>
  <w:p w:rsidR="004D6E0F" w:rsidRDefault="004D6E0F" w:rsidP="004D6E0F">
    <w:pPr>
      <w:pBdr>
        <w:bottom w:val="single" w:sz="4" w:space="0" w:color="auto"/>
      </w:pBdr>
      <w:jc w:val="right"/>
      <w:rPr>
        <w:rFonts w:ascii="Calibri" w:hAnsi="Calibri" w:cs="Calibri"/>
        <w:b/>
      </w:rPr>
    </w:pPr>
    <w:r>
      <w:rPr>
        <w:rFonts w:ascii="Calibri" w:hAnsi="Calibri" w:cs="Calibri"/>
        <w:b/>
      </w:rPr>
      <w:t>Numer sprawy nadany przez Zamawiającego ……………………………………………</w:t>
    </w:r>
  </w:p>
  <w:p w:rsidR="004D6E0F" w:rsidRDefault="004D6E0F" w:rsidP="004D6E0F">
    <w:pPr>
      <w:tabs>
        <w:tab w:val="left" w:pos="5895"/>
      </w:tabs>
      <w:jc w:val="right"/>
      <w:rPr>
        <w:rFonts w:ascii="Calibri" w:hAnsi="Calibri" w:cs="Arial"/>
        <w:sz w:val="22"/>
        <w:szCs w:val="22"/>
      </w:rPr>
    </w:pPr>
    <w:r>
      <w:rPr>
        <w:rFonts w:ascii="Calibri" w:hAnsi="Calibri"/>
        <w:sz w:val="22"/>
        <w:szCs w:val="22"/>
      </w:rPr>
      <w:t xml:space="preserve">Załącznik 1 – </w:t>
    </w:r>
    <w:r w:rsidRPr="006A1B89">
      <w:rPr>
        <w:rFonts w:ascii="Calibri" w:hAnsi="Calibri" w:cs="Arial"/>
        <w:sz w:val="22"/>
        <w:szCs w:val="22"/>
      </w:rPr>
      <w:t>SPECYFIKACJA  TECHNICZNO – CENOWA</w:t>
    </w:r>
  </w:p>
  <w:p w:rsidR="00D26395" w:rsidRPr="004D6E0F" w:rsidRDefault="00D26395" w:rsidP="004D6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904"/>
    <w:multiLevelType w:val="hybridMultilevel"/>
    <w:tmpl w:val="6A1AEA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2">
    <w:nsid w:val="123645F0"/>
    <w:multiLevelType w:val="hybridMultilevel"/>
    <w:tmpl w:val="0032FA34"/>
    <w:lvl w:ilvl="0" w:tplc="1134606A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C35A7C"/>
    <w:multiLevelType w:val="hybridMultilevel"/>
    <w:tmpl w:val="2C285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50940"/>
    <w:multiLevelType w:val="hybridMultilevel"/>
    <w:tmpl w:val="E6D89B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D004743"/>
    <w:multiLevelType w:val="hybridMultilevel"/>
    <w:tmpl w:val="C9568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B037FA"/>
    <w:multiLevelType w:val="hybridMultilevel"/>
    <w:tmpl w:val="DAD47E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ED10F2F"/>
    <w:multiLevelType w:val="hybridMultilevel"/>
    <w:tmpl w:val="BF1889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855995"/>
    <w:multiLevelType w:val="hybridMultilevel"/>
    <w:tmpl w:val="DD2ED8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7024CA6"/>
    <w:multiLevelType w:val="hybridMultilevel"/>
    <w:tmpl w:val="39B07D50"/>
    <w:lvl w:ilvl="0" w:tplc="0415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2EA01FA6">
      <w:numFmt w:val="bullet"/>
      <w:lvlText w:val="-"/>
      <w:lvlJc w:val="left"/>
      <w:pPr>
        <w:tabs>
          <w:tab w:val="num" w:pos="2380"/>
        </w:tabs>
        <w:ind w:left="2380" w:hanging="360"/>
      </w:pPr>
      <w:rPr>
        <w:rFonts w:ascii="Calibri" w:eastAsia="Times New Roman" w:hAnsi="Calibri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0">
    <w:nsid w:val="79CE33E0"/>
    <w:multiLevelType w:val="hybridMultilevel"/>
    <w:tmpl w:val="D2408B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C7"/>
    <w:rsid w:val="000018F0"/>
    <w:rsid w:val="0000220B"/>
    <w:rsid w:val="00002EEF"/>
    <w:rsid w:val="00003161"/>
    <w:rsid w:val="00003CC8"/>
    <w:rsid w:val="00003FD8"/>
    <w:rsid w:val="00013D68"/>
    <w:rsid w:val="0001553B"/>
    <w:rsid w:val="00016298"/>
    <w:rsid w:val="00017E33"/>
    <w:rsid w:val="000204DC"/>
    <w:rsid w:val="00020E4D"/>
    <w:rsid w:val="00020EDA"/>
    <w:rsid w:val="00021516"/>
    <w:rsid w:val="00023996"/>
    <w:rsid w:val="00023D18"/>
    <w:rsid w:val="00030813"/>
    <w:rsid w:val="00030D5A"/>
    <w:rsid w:val="00042F7C"/>
    <w:rsid w:val="000432F1"/>
    <w:rsid w:val="00043958"/>
    <w:rsid w:val="00054988"/>
    <w:rsid w:val="00055018"/>
    <w:rsid w:val="0006358B"/>
    <w:rsid w:val="00070072"/>
    <w:rsid w:val="00072E43"/>
    <w:rsid w:val="00073F35"/>
    <w:rsid w:val="00074B90"/>
    <w:rsid w:val="00081591"/>
    <w:rsid w:val="00083F5A"/>
    <w:rsid w:val="000844EE"/>
    <w:rsid w:val="00084635"/>
    <w:rsid w:val="00084665"/>
    <w:rsid w:val="00084BA1"/>
    <w:rsid w:val="00085E91"/>
    <w:rsid w:val="00085EEB"/>
    <w:rsid w:val="00090480"/>
    <w:rsid w:val="00091CA9"/>
    <w:rsid w:val="00096901"/>
    <w:rsid w:val="0009707E"/>
    <w:rsid w:val="000A06A4"/>
    <w:rsid w:val="000A2564"/>
    <w:rsid w:val="000A2C3F"/>
    <w:rsid w:val="000A30A7"/>
    <w:rsid w:val="000A3271"/>
    <w:rsid w:val="000A4A38"/>
    <w:rsid w:val="000A584A"/>
    <w:rsid w:val="000A59EB"/>
    <w:rsid w:val="000B3FA5"/>
    <w:rsid w:val="000B5341"/>
    <w:rsid w:val="000B5BA5"/>
    <w:rsid w:val="000B7916"/>
    <w:rsid w:val="000B7C01"/>
    <w:rsid w:val="000C269D"/>
    <w:rsid w:val="000C277F"/>
    <w:rsid w:val="000C2D00"/>
    <w:rsid w:val="000C5775"/>
    <w:rsid w:val="000D1B47"/>
    <w:rsid w:val="000D2587"/>
    <w:rsid w:val="000D28E2"/>
    <w:rsid w:val="000D2B2F"/>
    <w:rsid w:val="000D4FC3"/>
    <w:rsid w:val="000D73D2"/>
    <w:rsid w:val="000D7A09"/>
    <w:rsid w:val="000D7AC1"/>
    <w:rsid w:val="000E2A8D"/>
    <w:rsid w:val="000E4111"/>
    <w:rsid w:val="000E4B2E"/>
    <w:rsid w:val="000E4D05"/>
    <w:rsid w:val="000F6104"/>
    <w:rsid w:val="000F61CA"/>
    <w:rsid w:val="00101EE6"/>
    <w:rsid w:val="0010435B"/>
    <w:rsid w:val="00110914"/>
    <w:rsid w:val="00110D43"/>
    <w:rsid w:val="00113040"/>
    <w:rsid w:val="001147DD"/>
    <w:rsid w:val="00114A63"/>
    <w:rsid w:val="00114B71"/>
    <w:rsid w:val="00117552"/>
    <w:rsid w:val="001249CA"/>
    <w:rsid w:val="00126A41"/>
    <w:rsid w:val="00126F04"/>
    <w:rsid w:val="001316A2"/>
    <w:rsid w:val="0013353E"/>
    <w:rsid w:val="001351E4"/>
    <w:rsid w:val="00136AA6"/>
    <w:rsid w:val="001401C8"/>
    <w:rsid w:val="001420FB"/>
    <w:rsid w:val="001428E9"/>
    <w:rsid w:val="00142E8E"/>
    <w:rsid w:val="00145C5A"/>
    <w:rsid w:val="001464C0"/>
    <w:rsid w:val="00146D29"/>
    <w:rsid w:val="00150D93"/>
    <w:rsid w:val="001513C5"/>
    <w:rsid w:val="00160669"/>
    <w:rsid w:val="00160D53"/>
    <w:rsid w:val="00160ECB"/>
    <w:rsid w:val="00163C16"/>
    <w:rsid w:val="00170224"/>
    <w:rsid w:val="00176B3C"/>
    <w:rsid w:val="00177924"/>
    <w:rsid w:val="00183C6A"/>
    <w:rsid w:val="00190A27"/>
    <w:rsid w:val="00191AFF"/>
    <w:rsid w:val="0019248D"/>
    <w:rsid w:val="00194B33"/>
    <w:rsid w:val="00195037"/>
    <w:rsid w:val="00196859"/>
    <w:rsid w:val="00196B02"/>
    <w:rsid w:val="001A151D"/>
    <w:rsid w:val="001A1AF6"/>
    <w:rsid w:val="001A1DC0"/>
    <w:rsid w:val="001A239A"/>
    <w:rsid w:val="001A5389"/>
    <w:rsid w:val="001A571E"/>
    <w:rsid w:val="001B0942"/>
    <w:rsid w:val="001B1F0A"/>
    <w:rsid w:val="001B27A4"/>
    <w:rsid w:val="001B3593"/>
    <w:rsid w:val="001B538F"/>
    <w:rsid w:val="001B7157"/>
    <w:rsid w:val="001C57C5"/>
    <w:rsid w:val="001C5CE9"/>
    <w:rsid w:val="001D2C1F"/>
    <w:rsid w:val="001E1320"/>
    <w:rsid w:val="001E2C13"/>
    <w:rsid w:val="001E50CC"/>
    <w:rsid w:val="001E6DC4"/>
    <w:rsid w:val="001F2EC2"/>
    <w:rsid w:val="001F5563"/>
    <w:rsid w:val="001F564A"/>
    <w:rsid w:val="001F5843"/>
    <w:rsid w:val="001F5B00"/>
    <w:rsid w:val="00200205"/>
    <w:rsid w:val="002002A8"/>
    <w:rsid w:val="00200DD3"/>
    <w:rsid w:val="002012F5"/>
    <w:rsid w:val="00203CA5"/>
    <w:rsid w:val="00204779"/>
    <w:rsid w:val="00205345"/>
    <w:rsid w:val="002078B4"/>
    <w:rsid w:val="00211A3B"/>
    <w:rsid w:val="00213BBD"/>
    <w:rsid w:val="00213F40"/>
    <w:rsid w:val="002142D1"/>
    <w:rsid w:val="00221C0F"/>
    <w:rsid w:val="00223EBC"/>
    <w:rsid w:val="002255C0"/>
    <w:rsid w:val="00227BFB"/>
    <w:rsid w:val="00231641"/>
    <w:rsid w:val="00233140"/>
    <w:rsid w:val="00235435"/>
    <w:rsid w:val="002356F8"/>
    <w:rsid w:val="00237AF0"/>
    <w:rsid w:val="0024155A"/>
    <w:rsid w:val="00242757"/>
    <w:rsid w:val="00245FCA"/>
    <w:rsid w:val="00246B5A"/>
    <w:rsid w:val="002500C8"/>
    <w:rsid w:val="002518A1"/>
    <w:rsid w:val="002567AC"/>
    <w:rsid w:val="0026717D"/>
    <w:rsid w:val="002705F3"/>
    <w:rsid w:val="00270F03"/>
    <w:rsid w:val="00272316"/>
    <w:rsid w:val="00273126"/>
    <w:rsid w:val="00277590"/>
    <w:rsid w:val="00281359"/>
    <w:rsid w:val="0028163C"/>
    <w:rsid w:val="0029236B"/>
    <w:rsid w:val="0029245F"/>
    <w:rsid w:val="002932D9"/>
    <w:rsid w:val="00296500"/>
    <w:rsid w:val="002977F4"/>
    <w:rsid w:val="002A0801"/>
    <w:rsid w:val="002A2055"/>
    <w:rsid w:val="002A22FC"/>
    <w:rsid w:val="002A31EE"/>
    <w:rsid w:val="002A52F3"/>
    <w:rsid w:val="002A63B1"/>
    <w:rsid w:val="002A7018"/>
    <w:rsid w:val="002B0360"/>
    <w:rsid w:val="002B137E"/>
    <w:rsid w:val="002B1F68"/>
    <w:rsid w:val="002B50CA"/>
    <w:rsid w:val="002B543F"/>
    <w:rsid w:val="002C05A5"/>
    <w:rsid w:val="002C09D6"/>
    <w:rsid w:val="002C0A88"/>
    <w:rsid w:val="002C4BF4"/>
    <w:rsid w:val="002E299D"/>
    <w:rsid w:val="002E52AD"/>
    <w:rsid w:val="002E6BAA"/>
    <w:rsid w:val="002E7E65"/>
    <w:rsid w:val="002F4492"/>
    <w:rsid w:val="002F5925"/>
    <w:rsid w:val="002F7AA1"/>
    <w:rsid w:val="0030160E"/>
    <w:rsid w:val="00302377"/>
    <w:rsid w:val="00302838"/>
    <w:rsid w:val="00302990"/>
    <w:rsid w:val="00303426"/>
    <w:rsid w:val="00303C6C"/>
    <w:rsid w:val="00305334"/>
    <w:rsid w:val="00305A36"/>
    <w:rsid w:val="00305F48"/>
    <w:rsid w:val="003108DC"/>
    <w:rsid w:val="003113EC"/>
    <w:rsid w:val="00312D17"/>
    <w:rsid w:val="003144AE"/>
    <w:rsid w:val="003154A8"/>
    <w:rsid w:val="00317E93"/>
    <w:rsid w:val="00320E8B"/>
    <w:rsid w:val="00321794"/>
    <w:rsid w:val="00322360"/>
    <w:rsid w:val="0032558D"/>
    <w:rsid w:val="00330505"/>
    <w:rsid w:val="003308D0"/>
    <w:rsid w:val="00332710"/>
    <w:rsid w:val="00333A42"/>
    <w:rsid w:val="00335AEE"/>
    <w:rsid w:val="003364BE"/>
    <w:rsid w:val="003371CD"/>
    <w:rsid w:val="00340081"/>
    <w:rsid w:val="00340387"/>
    <w:rsid w:val="00341455"/>
    <w:rsid w:val="0034194A"/>
    <w:rsid w:val="00342F4D"/>
    <w:rsid w:val="00345574"/>
    <w:rsid w:val="003460F9"/>
    <w:rsid w:val="003467A9"/>
    <w:rsid w:val="00346CE9"/>
    <w:rsid w:val="003479BA"/>
    <w:rsid w:val="003508CB"/>
    <w:rsid w:val="00352D03"/>
    <w:rsid w:val="0035316F"/>
    <w:rsid w:val="003545BF"/>
    <w:rsid w:val="003552E2"/>
    <w:rsid w:val="00356148"/>
    <w:rsid w:val="0035661D"/>
    <w:rsid w:val="00356DA1"/>
    <w:rsid w:val="003626BE"/>
    <w:rsid w:val="00362E4A"/>
    <w:rsid w:val="00362FBB"/>
    <w:rsid w:val="00364821"/>
    <w:rsid w:val="00365C6B"/>
    <w:rsid w:val="0036622F"/>
    <w:rsid w:val="003678FB"/>
    <w:rsid w:val="00370794"/>
    <w:rsid w:val="00371F45"/>
    <w:rsid w:val="003745F8"/>
    <w:rsid w:val="003766BF"/>
    <w:rsid w:val="00377CD2"/>
    <w:rsid w:val="00391A9A"/>
    <w:rsid w:val="0039536A"/>
    <w:rsid w:val="003953A1"/>
    <w:rsid w:val="0039673A"/>
    <w:rsid w:val="00396FA0"/>
    <w:rsid w:val="003A176D"/>
    <w:rsid w:val="003A4E7F"/>
    <w:rsid w:val="003B09BE"/>
    <w:rsid w:val="003B0C37"/>
    <w:rsid w:val="003B3BF7"/>
    <w:rsid w:val="003B7BF8"/>
    <w:rsid w:val="003C0A2B"/>
    <w:rsid w:val="003C1149"/>
    <w:rsid w:val="003C1CF4"/>
    <w:rsid w:val="003C40EE"/>
    <w:rsid w:val="003C438A"/>
    <w:rsid w:val="003C5144"/>
    <w:rsid w:val="003C733E"/>
    <w:rsid w:val="003D34A3"/>
    <w:rsid w:val="003D6D72"/>
    <w:rsid w:val="003E03DF"/>
    <w:rsid w:val="003E0C15"/>
    <w:rsid w:val="003E1A8D"/>
    <w:rsid w:val="003E1AFF"/>
    <w:rsid w:val="003E25EF"/>
    <w:rsid w:val="003F004B"/>
    <w:rsid w:val="003F0695"/>
    <w:rsid w:val="003F0A6A"/>
    <w:rsid w:val="003F1429"/>
    <w:rsid w:val="003F5F76"/>
    <w:rsid w:val="003F6CA5"/>
    <w:rsid w:val="003F7B69"/>
    <w:rsid w:val="003F7BC2"/>
    <w:rsid w:val="003F7DA9"/>
    <w:rsid w:val="00401A82"/>
    <w:rsid w:val="00405D22"/>
    <w:rsid w:val="00410060"/>
    <w:rsid w:val="0041175E"/>
    <w:rsid w:val="0041359E"/>
    <w:rsid w:val="0041524E"/>
    <w:rsid w:val="004169BA"/>
    <w:rsid w:val="00416F24"/>
    <w:rsid w:val="0042058C"/>
    <w:rsid w:val="004215A5"/>
    <w:rsid w:val="00430DBB"/>
    <w:rsid w:val="004313C0"/>
    <w:rsid w:val="00431D64"/>
    <w:rsid w:val="00431F7C"/>
    <w:rsid w:val="004339EB"/>
    <w:rsid w:val="004340CF"/>
    <w:rsid w:val="0043431A"/>
    <w:rsid w:val="004344AF"/>
    <w:rsid w:val="004376FB"/>
    <w:rsid w:val="00441654"/>
    <w:rsid w:val="00443135"/>
    <w:rsid w:val="0044362E"/>
    <w:rsid w:val="00443E76"/>
    <w:rsid w:val="004452C9"/>
    <w:rsid w:val="0044792F"/>
    <w:rsid w:val="00451F01"/>
    <w:rsid w:val="00453181"/>
    <w:rsid w:val="004535BE"/>
    <w:rsid w:val="00456250"/>
    <w:rsid w:val="004644C4"/>
    <w:rsid w:val="00465562"/>
    <w:rsid w:val="00465652"/>
    <w:rsid w:val="00465B6B"/>
    <w:rsid w:val="00467627"/>
    <w:rsid w:val="00470170"/>
    <w:rsid w:val="00470CA1"/>
    <w:rsid w:val="004720AB"/>
    <w:rsid w:val="00472E6B"/>
    <w:rsid w:val="00472F76"/>
    <w:rsid w:val="00473644"/>
    <w:rsid w:val="00474121"/>
    <w:rsid w:val="00474E7F"/>
    <w:rsid w:val="004762E7"/>
    <w:rsid w:val="00483644"/>
    <w:rsid w:val="004844D9"/>
    <w:rsid w:val="00484AB2"/>
    <w:rsid w:val="004867BC"/>
    <w:rsid w:val="00491D2D"/>
    <w:rsid w:val="00492EA1"/>
    <w:rsid w:val="0049520F"/>
    <w:rsid w:val="0049729D"/>
    <w:rsid w:val="004A19C9"/>
    <w:rsid w:val="004A3B30"/>
    <w:rsid w:val="004A3C85"/>
    <w:rsid w:val="004A6E1F"/>
    <w:rsid w:val="004B036C"/>
    <w:rsid w:val="004B171E"/>
    <w:rsid w:val="004B1EE8"/>
    <w:rsid w:val="004B269D"/>
    <w:rsid w:val="004B44DE"/>
    <w:rsid w:val="004B5596"/>
    <w:rsid w:val="004B5796"/>
    <w:rsid w:val="004B5B60"/>
    <w:rsid w:val="004C43BE"/>
    <w:rsid w:val="004D0147"/>
    <w:rsid w:val="004D39C0"/>
    <w:rsid w:val="004D4C00"/>
    <w:rsid w:val="004D593E"/>
    <w:rsid w:val="004D6E0F"/>
    <w:rsid w:val="004E03D3"/>
    <w:rsid w:val="004E2E50"/>
    <w:rsid w:val="004E6313"/>
    <w:rsid w:val="004E73EF"/>
    <w:rsid w:val="004F1D89"/>
    <w:rsid w:val="004F2E62"/>
    <w:rsid w:val="004F35E7"/>
    <w:rsid w:val="004F4AB0"/>
    <w:rsid w:val="004F5583"/>
    <w:rsid w:val="004F5D41"/>
    <w:rsid w:val="004F6242"/>
    <w:rsid w:val="004F6C22"/>
    <w:rsid w:val="004F75B3"/>
    <w:rsid w:val="0050150B"/>
    <w:rsid w:val="005041A1"/>
    <w:rsid w:val="00504C96"/>
    <w:rsid w:val="00506761"/>
    <w:rsid w:val="00507251"/>
    <w:rsid w:val="00511D01"/>
    <w:rsid w:val="00512574"/>
    <w:rsid w:val="00515C50"/>
    <w:rsid w:val="00516AE9"/>
    <w:rsid w:val="00520124"/>
    <w:rsid w:val="0052030E"/>
    <w:rsid w:val="00521FED"/>
    <w:rsid w:val="00522EDE"/>
    <w:rsid w:val="005358FA"/>
    <w:rsid w:val="00535C61"/>
    <w:rsid w:val="00536F02"/>
    <w:rsid w:val="00541F89"/>
    <w:rsid w:val="00542124"/>
    <w:rsid w:val="00544FEB"/>
    <w:rsid w:val="00554D29"/>
    <w:rsid w:val="0055593B"/>
    <w:rsid w:val="005602EA"/>
    <w:rsid w:val="0056052B"/>
    <w:rsid w:val="00561B56"/>
    <w:rsid w:val="0056252D"/>
    <w:rsid w:val="00562FF5"/>
    <w:rsid w:val="00566C3C"/>
    <w:rsid w:val="00567230"/>
    <w:rsid w:val="005715C1"/>
    <w:rsid w:val="00572964"/>
    <w:rsid w:val="005775DD"/>
    <w:rsid w:val="005848EF"/>
    <w:rsid w:val="00584A03"/>
    <w:rsid w:val="005858EC"/>
    <w:rsid w:val="00586FD2"/>
    <w:rsid w:val="005902BD"/>
    <w:rsid w:val="0059106E"/>
    <w:rsid w:val="00592D24"/>
    <w:rsid w:val="00595150"/>
    <w:rsid w:val="00595C9C"/>
    <w:rsid w:val="005A0850"/>
    <w:rsid w:val="005A14BA"/>
    <w:rsid w:val="005A5903"/>
    <w:rsid w:val="005A6CA0"/>
    <w:rsid w:val="005A7A46"/>
    <w:rsid w:val="005B55F6"/>
    <w:rsid w:val="005B662A"/>
    <w:rsid w:val="005C07BB"/>
    <w:rsid w:val="005C0CBC"/>
    <w:rsid w:val="005C1143"/>
    <w:rsid w:val="005C3490"/>
    <w:rsid w:val="005C358E"/>
    <w:rsid w:val="005C4232"/>
    <w:rsid w:val="005C567F"/>
    <w:rsid w:val="005D1CC9"/>
    <w:rsid w:val="005D2FBB"/>
    <w:rsid w:val="005D429B"/>
    <w:rsid w:val="005D7ADC"/>
    <w:rsid w:val="005E1869"/>
    <w:rsid w:val="005E47B6"/>
    <w:rsid w:val="005F00A6"/>
    <w:rsid w:val="005F2A86"/>
    <w:rsid w:val="005F4086"/>
    <w:rsid w:val="005F47BA"/>
    <w:rsid w:val="005F5E69"/>
    <w:rsid w:val="005F688B"/>
    <w:rsid w:val="005F6AC9"/>
    <w:rsid w:val="006014B1"/>
    <w:rsid w:val="00602232"/>
    <w:rsid w:val="00603EFA"/>
    <w:rsid w:val="00606BF9"/>
    <w:rsid w:val="00606DCE"/>
    <w:rsid w:val="00610501"/>
    <w:rsid w:val="00613713"/>
    <w:rsid w:val="006138AE"/>
    <w:rsid w:val="00613957"/>
    <w:rsid w:val="00613C0E"/>
    <w:rsid w:val="00615ED3"/>
    <w:rsid w:val="006171E2"/>
    <w:rsid w:val="0062271C"/>
    <w:rsid w:val="006242F2"/>
    <w:rsid w:val="006311F3"/>
    <w:rsid w:val="00631885"/>
    <w:rsid w:val="006329D5"/>
    <w:rsid w:val="00635892"/>
    <w:rsid w:val="006370B9"/>
    <w:rsid w:val="0064209E"/>
    <w:rsid w:val="006455C9"/>
    <w:rsid w:val="00646A09"/>
    <w:rsid w:val="00650194"/>
    <w:rsid w:val="00656C10"/>
    <w:rsid w:val="006576C2"/>
    <w:rsid w:val="00660FB0"/>
    <w:rsid w:val="00662713"/>
    <w:rsid w:val="00664104"/>
    <w:rsid w:val="0066630F"/>
    <w:rsid w:val="006665E5"/>
    <w:rsid w:val="0067009C"/>
    <w:rsid w:val="00670C23"/>
    <w:rsid w:val="00673573"/>
    <w:rsid w:val="00674827"/>
    <w:rsid w:val="0067670A"/>
    <w:rsid w:val="00676D06"/>
    <w:rsid w:val="006779E5"/>
    <w:rsid w:val="00677CF1"/>
    <w:rsid w:val="00685182"/>
    <w:rsid w:val="00685352"/>
    <w:rsid w:val="00686B26"/>
    <w:rsid w:val="00691539"/>
    <w:rsid w:val="00695A00"/>
    <w:rsid w:val="006A1B89"/>
    <w:rsid w:val="006A3F41"/>
    <w:rsid w:val="006A6157"/>
    <w:rsid w:val="006B35D2"/>
    <w:rsid w:val="006B3DC1"/>
    <w:rsid w:val="006B48CA"/>
    <w:rsid w:val="006B5B0D"/>
    <w:rsid w:val="006B73C8"/>
    <w:rsid w:val="006C37E8"/>
    <w:rsid w:val="006C627D"/>
    <w:rsid w:val="006C6FEA"/>
    <w:rsid w:val="006D09E0"/>
    <w:rsid w:val="006D1F30"/>
    <w:rsid w:val="006D33FD"/>
    <w:rsid w:val="006D51F1"/>
    <w:rsid w:val="006E0429"/>
    <w:rsid w:val="006E0A40"/>
    <w:rsid w:val="006E1B25"/>
    <w:rsid w:val="006E4F12"/>
    <w:rsid w:val="006E51AE"/>
    <w:rsid w:val="006E7E4E"/>
    <w:rsid w:val="006F0318"/>
    <w:rsid w:val="006F11CC"/>
    <w:rsid w:val="006F166E"/>
    <w:rsid w:val="006F16C8"/>
    <w:rsid w:val="006F17C8"/>
    <w:rsid w:val="006F7725"/>
    <w:rsid w:val="00701BAF"/>
    <w:rsid w:val="00701EDB"/>
    <w:rsid w:val="00703A1F"/>
    <w:rsid w:val="007059AD"/>
    <w:rsid w:val="00707E12"/>
    <w:rsid w:val="0071464F"/>
    <w:rsid w:val="00716EFD"/>
    <w:rsid w:val="00717D67"/>
    <w:rsid w:val="007237C5"/>
    <w:rsid w:val="00723F53"/>
    <w:rsid w:val="0072728C"/>
    <w:rsid w:val="0073066D"/>
    <w:rsid w:val="00731F48"/>
    <w:rsid w:val="00737E1E"/>
    <w:rsid w:val="00740723"/>
    <w:rsid w:val="007415C7"/>
    <w:rsid w:val="00742231"/>
    <w:rsid w:val="0074280E"/>
    <w:rsid w:val="0074424B"/>
    <w:rsid w:val="00744BAA"/>
    <w:rsid w:val="007512E2"/>
    <w:rsid w:val="00752983"/>
    <w:rsid w:val="00761F98"/>
    <w:rsid w:val="00771AEA"/>
    <w:rsid w:val="00773401"/>
    <w:rsid w:val="00775DD6"/>
    <w:rsid w:val="00776517"/>
    <w:rsid w:val="007774DE"/>
    <w:rsid w:val="00777BF7"/>
    <w:rsid w:val="007806B8"/>
    <w:rsid w:val="007816B9"/>
    <w:rsid w:val="00783965"/>
    <w:rsid w:val="00787FD8"/>
    <w:rsid w:val="0079432B"/>
    <w:rsid w:val="00795047"/>
    <w:rsid w:val="00795820"/>
    <w:rsid w:val="007A21AF"/>
    <w:rsid w:val="007A3599"/>
    <w:rsid w:val="007A477D"/>
    <w:rsid w:val="007A5CDB"/>
    <w:rsid w:val="007A5D24"/>
    <w:rsid w:val="007A6626"/>
    <w:rsid w:val="007A7573"/>
    <w:rsid w:val="007B528D"/>
    <w:rsid w:val="007C163F"/>
    <w:rsid w:val="007C46C2"/>
    <w:rsid w:val="007C4DCA"/>
    <w:rsid w:val="007C5F65"/>
    <w:rsid w:val="007D02DF"/>
    <w:rsid w:val="007D1864"/>
    <w:rsid w:val="007D34F7"/>
    <w:rsid w:val="007D3503"/>
    <w:rsid w:val="007D5B6A"/>
    <w:rsid w:val="007E03F9"/>
    <w:rsid w:val="007E1A3E"/>
    <w:rsid w:val="007E4622"/>
    <w:rsid w:val="007E79B3"/>
    <w:rsid w:val="007F3F31"/>
    <w:rsid w:val="007F5E34"/>
    <w:rsid w:val="0080132E"/>
    <w:rsid w:val="008041F0"/>
    <w:rsid w:val="00804784"/>
    <w:rsid w:val="00804B35"/>
    <w:rsid w:val="00805D0E"/>
    <w:rsid w:val="008068B8"/>
    <w:rsid w:val="00810393"/>
    <w:rsid w:val="00813936"/>
    <w:rsid w:val="00815CA3"/>
    <w:rsid w:val="0081605F"/>
    <w:rsid w:val="0082006C"/>
    <w:rsid w:val="008200E1"/>
    <w:rsid w:val="008219D2"/>
    <w:rsid w:val="00823DA0"/>
    <w:rsid w:val="00825929"/>
    <w:rsid w:val="008268B6"/>
    <w:rsid w:val="00833BBE"/>
    <w:rsid w:val="00834024"/>
    <w:rsid w:val="00836605"/>
    <w:rsid w:val="00836FB0"/>
    <w:rsid w:val="00837FD8"/>
    <w:rsid w:val="00840165"/>
    <w:rsid w:val="00840261"/>
    <w:rsid w:val="00841810"/>
    <w:rsid w:val="00841BA4"/>
    <w:rsid w:val="008422CE"/>
    <w:rsid w:val="008475E3"/>
    <w:rsid w:val="00847975"/>
    <w:rsid w:val="008515A7"/>
    <w:rsid w:val="00853070"/>
    <w:rsid w:val="0085725F"/>
    <w:rsid w:val="00860797"/>
    <w:rsid w:val="00860872"/>
    <w:rsid w:val="0086192E"/>
    <w:rsid w:val="00864672"/>
    <w:rsid w:val="00870815"/>
    <w:rsid w:val="00872532"/>
    <w:rsid w:val="0087400C"/>
    <w:rsid w:val="00883117"/>
    <w:rsid w:val="00883CC1"/>
    <w:rsid w:val="00884DEA"/>
    <w:rsid w:val="008850FE"/>
    <w:rsid w:val="00885A89"/>
    <w:rsid w:val="0088611E"/>
    <w:rsid w:val="008862BD"/>
    <w:rsid w:val="00886CA7"/>
    <w:rsid w:val="00887483"/>
    <w:rsid w:val="00890230"/>
    <w:rsid w:val="00891887"/>
    <w:rsid w:val="008918A5"/>
    <w:rsid w:val="00894EF4"/>
    <w:rsid w:val="008965A2"/>
    <w:rsid w:val="00896671"/>
    <w:rsid w:val="008972FF"/>
    <w:rsid w:val="0089740D"/>
    <w:rsid w:val="008A0EA6"/>
    <w:rsid w:val="008A3D80"/>
    <w:rsid w:val="008A4C3A"/>
    <w:rsid w:val="008A6AA7"/>
    <w:rsid w:val="008B0BED"/>
    <w:rsid w:val="008B3D2A"/>
    <w:rsid w:val="008B52F9"/>
    <w:rsid w:val="008B5E48"/>
    <w:rsid w:val="008B6DD0"/>
    <w:rsid w:val="008B6DD4"/>
    <w:rsid w:val="008C0652"/>
    <w:rsid w:val="008C1F28"/>
    <w:rsid w:val="008C2090"/>
    <w:rsid w:val="008C4486"/>
    <w:rsid w:val="008C4554"/>
    <w:rsid w:val="008C4E0B"/>
    <w:rsid w:val="008C602E"/>
    <w:rsid w:val="008D0F7E"/>
    <w:rsid w:val="008D13CF"/>
    <w:rsid w:val="008E01FE"/>
    <w:rsid w:val="008E1D2E"/>
    <w:rsid w:val="008E5C21"/>
    <w:rsid w:val="008E687B"/>
    <w:rsid w:val="008F3BF3"/>
    <w:rsid w:val="008F3D0C"/>
    <w:rsid w:val="008F77E3"/>
    <w:rsid w:val="00900CF5"/>
    <w:rsid w:val="00901DCF"/>
    <w:rsid w:val="009032F3"/>
    <w:rsid w:val="00905BF5"/>
    <w:rsid w:val="00905DF4"/>
    <w:rsid w:val="0091043D"/>
    <w:rsid w:val="009123FC"/>
    <w:rsid w:val="009134A9"/>
    <w:rsid w:val="00913710"/>
    <w:rsid w:val="009139DC"/>
    <w:rsid w:val="0091422B"/>
    <w:rsid w:val="00915B80"/>
    <w:rsid w:val="00920D77"/>
    <w:rsid w:val="00921440"/>
    <w:rsid w:val="00921645"/>
    <w:rsid w:val="009243C6"/>
    <w:rsid w:val="0092507E"/>
    <w:rsid w:val="00925614"/>
    <w:rsid w:val="009317F1"/>
    <w:rsid w:val="009344B0"/>
    <w:rsid w:val="00936C40"/>
    <w:rsid w:val="00951DA4"/>
    <w:rsid w:val="00952D82"/>
    <w:rsid w:val="00954B10"/>
    <w:rsid w:val="00956D93"/>
    <w:rsid w:val="00962719"/>
    <w:rsid w:val="00963A7E"/>
    <w:rsid w:val="00963C8E"/>
    <w:rsid w:val="00967908"/>
    <w:rsid w:val="0097184D"/>
    <w:rsid w:val="009726A5"/>
    <w:rsid w:val="009733EA"/>
    <w:rsid w:val="00975913"/>
    <w:rsid w:val="0098091C"/>
    <w:rsid w:val="009843A3"/>
    <w:rsid w:val="00986DBB"/>
    <w:rsid w:val="0099235F"/>
    <w:rsid w:val="00992E51"/>
    <w:rsid w:val="009933E7"/>
    <w:rsid w:val="00993517"/>
    <w:rsid w:val="00993599"/>
    <w:rsid w:val="00993A86"/>
    <w:rsid w:val="00994178"/>
    <w:rsid w:val="00995B29"/>
    <w:rsid w:val="00995C2A"/>
    <w:rsid w:val="00996C88"/>
    <w:rsid w:val="009A1A57"/>
    <w:rsid w:val="009A1ECC"/>
    <w:rsid w:val="009A2D0F"/>
    <w:rsid w:val="009A3193"/>
    <w:rsid w:val="009A3573"/>
    <w:rsid w:val="009A3605"/>
    <w:rsid w:val="009A62CD"/>
    <w:rsid w:val="009A77EF"/>
    <w:rsid w:val="009B3E4E"/>
    <w:rsid w:val="009B4695"/>
    <w:rsid w:val="009B4F57"/>
    <w:rsid w:val="009B73AE"/>
    <w:rsid w:val="009C23DA"/>
    <w:rsid w:val="009C413E"/>
    <w:rsid w:val="009C4D94"/>
    <w:rsid w:val="009C5675"/>
    <w:rsid w:val="009D0EF5"/>
    <w:rsid w:val="009D188B"/>
    <w:rsid w:val="009D1945"/>
    <w:rsid w:val="009D7FF3"/>
    <w:rsid w:val="009E23C9"/>
    <w:rsid w:val="009E4155"/>
    <w:rsid w:val="009E5E13"/>
    <w:rsid w:val="009F41F8"/>
    <w:rsid w:val="009F63BA"/>
    <w:rsid w:val="009F75A4"/>
    <w:rsid w:val="009F7D7E"/>
    <w:rsid w:val="009F7E1C"/>
    <w:rsid w:val="00A07631"/>
    <w:rsid w:val="00A11D5D"/>
    <w:rsid w:val="00A12F9D"/>
    <w:rsid w:val="00A1387A"/>
    <w:rsid w:val="00A13CCE"/>
    <w:rsid w:val="00A1606D"/>
    <w:rsid w:val="00A20A03"/>
    <w:rsid w:val="00A21343"/>
    <w:rsid w:val="00A231E6"/>
    <w:rsid w:val="00A25189"/>
    <w:rsid w:val="00A310CE"/>
    <w:rsid w:val="00A369FA"/>
    <w:rsid w:val="00A3782A"/>
    <w:rsid w:val="00A37FDE"/>
    <w:rsid w:val="00A417E7"/>
    <w:rsid w:val="00A41F0C"/>
    <w:rsid w:val="00A421CA"/>
    <w:rsid w:val="00A42DA6"/>
    <w:rsid w:val="00A443F7"/>
    <w:rsid w:val="00A47946"/>
    <w:rsid w:val="00A47F02"/>
    <w:rsid w:val="00A50CD2"/>
    <w:rsid w:val="00A512E4"/>
    <w:rsid w:val="00A53814"/>
    <w:rsid w:val="00A549E3"/>
    <w:rsid w:val="00A57A0C"/>
    <w:rsid w:val="00A62965"/>
    <w:rsid w:val="00A62A8C"/>
    <w:rsid w:val="00A62EE3"/>
    <w:rsid w:val="00A65224"/>
    <w:rsid w:val="00A654A8"/>
    <w:rsid w:val="00A65DC6"/>
    <w:rsid w:val="00A65E9D"/>
    <w:rsid w:val="00A71C58"/>
    <w:rsid w:val="00A73272"/>
    <w:rsid w:val="00A732C4"/>
    <w:rsid w:val="00A75CA0"/>
    <w:rsid w:val="00A81BC8"/>
    <w:rsid w:val="00A83EF7"/>
    <w:rsid w:val="00A87568"/>
    <w:rsid w:val="00A93237"/>
    <w:rsid w:val="00A96090"/>
    <w:rsid w:val="00A970B8"/>
    <w:rsid w:val="00A97AE4"/>
    <w:rsid w:val="00AA18B4"/>
    <w:rsid w:val="00AA1F1E"/>
    <w:rsid w:val="00AA2481"/>
    <w:rsid w:val="00AA40B3"/>
    <w:rsid w:val="00AA6C05"/>
    <w:rsid w:val="00AA7192"/>
    <w:rsid w:val="00AB0D7D"/>
    <w:rsid w:val="00AB121B"/>
    <w:rsid w:val="00AB1D15"/>
    <w:rsid w:val="00AB21BB"/>
    <w:rsid w:val="00AB2523"/>
    <w:rsid w:val="00AB6A9E"/>
    <w:rsid w:val="00AC0F2C"/>
    <w:rsid w:val="00AD24B6"/>
    <w:rsid w:val="00AD2720"/>
    <w:rsid w:val="00AD6B66"/>
    <w:rsid w:val="00AD77C8"/>
    <w:rsid w:val="00AE0EE1"/>
    <w:rsid w:val="00AE17CB"/>
    <w:rsid w:val="00AE2798"/>
    <w:rsid w:val="00AE2CB0"/>
    <w:rsid w:val="00AE6997"/>
    <w:rsid w:val="00AF2361"/>
    <w:rsid w:val="00AF2B58"/>
    <w:rsid w:val="00AF33B5"/>
    <w:rsid w:val="00AF361D"/>
    <w:rsid w:val="00AF394A"/>
    <w:rsid w:val="00AF3ECE"/>
    <w:rsid w:val="00AF42F7"/>
    <w:rsid w:val="00B04F22"/>
    <w:rsid w:val="00B10401"/>
    <w:rsid w:val="00B10E70"/>
    <w:rsid w:val="00B118D6"/>
    <w:rsid w:val="00B12384"/>
    <w:rsid w:val="00B14C09"/>
    <w:rsid w:val="00B17A58"/>
    <w:rsid w:val="00B21BD6"/>
    <w:rsid w:val="00B22A67"/>
    <w:rsid w:val="00B24C6D"/>
    <w:rsid w:val="00B255DC"/>
    <w:rsid w:val="00B3224F"/>
    <w:rsid w:val="00B3396E"/>
    <w:rsid w:val="00B34EE1"/>
    <w:rsid w:val="00B36A9E"/>
    <w:rsid w:val="00B379F9"/>
    <w:rsid w:val="00B435CB"/>
    <w:rsid w:val="00B4397A"/>
    <w:rsid w:val="00B463FB"/>
    <w:rsid w:val="00B52A59"/>
    <w:rsid w:val="00B53DD0"/>
    <w:rsid w:val="00B570D2"/>
    <w:rsid w:val="00B57D56"/>
    <w:rsid w:val="00B62745"/>
    <w:rsid w:val="00B632D7"/>
    <w:rsid w:val="00B6366A"/>
    <w:rsid w:val="00B63C26"/>
    <w:rsid w:val="00B63E64"/>
    <w:rsid w:val="00B63F40"/>
    <w:rsid w:val="00B66105"/>
    <w:rsid w:val="00B672B1"/>
    <w:rsid w:val="00B679C9"/>
    <w:rsid w:val="00B67A0E"/>
    <w:rsid w:val="00B755A2"/>
    <w:rsid w:val="00B761DD"/>
    <w:rsid w:val="00B77614"/>
    <w:rsid w:val="00B83C95"/>
    <w:rsid w:val="00B87A69"/>
    <w:rsid w:val="00B904B2"/>
    <w:rsid w:val="00B9088A"/>
    <w:rsid w:val="00B91B41"/>
    <w:rsid w:val="00B928B6"/>
    <w:rsid w:val="00B94E4B"/>
    <w:rsid w:val="00B94FCA"/>
    <w:rsid w:val="00BA11DD"/>
    <w:rsid w:val="00BA272A"/>
    <w:rsid w:val="00BA5569"/>
    <w:rsid w:val="00BB3EB4"/>
    <w:rsid w:val="00BB406A"/>
    <w:rsid w:val="00BB5E55"/>
    <w:rsid w:val="00BB74B0"/>
    <w:rsid w:val="00BC11A5"/>
    <w:rsid w:val="00BC1F74"/>
    <w:rsid w:val="00BC3AFB"/>
    <w:rsid w:val="00BC6277"/>
    <w:rsid w:val="00BD0369"/>
    <w:rsid w:val="00BD0707"/>
    <w:rsid w:val="00BD4E82"/>
    <w:rsid w:val="00BD6094"/>
    <w:rsid w:val="00BD6466"/>
    <w:rsid w:val="00BE3FC9"/>
    <w:rsid w:val="00BE4377"/>
    <w:rsid w:val="00BE74F6"/>
    <w:rsid w:val="00BF46DF"/>
    <w:rsid w:val="00C023A1"/>
    <w:rsid w:val="00C05129"/>
    <w:rsid w:val="00C06DC5"/>
    <w:rsid w:val="00C126F9"/>
    <w:rsid w:val="00C202B0"/>
    <w:rsid w:val="00C2059E"/>
    <w:rsid w:val="00C243B4"/>
    <w:rsid w:val="00C273FC"/>
    <w:rsid w:val="00C31F5C"/>
    <w:rsid w:val="00C327BF"/>
    <w:rsid w:val="00C338D4"/>
    <w:rsid w:val="00C36AE4"/>
    <w:rsid w:val="00C405A5"/>
    <w:rsid w:val="00C432CB"/>
    <w:rsid w:val="00C4426D"/>
    <w:rsid w:val="00C50582"/>
    <w:rsid w:val="00C5229C"/>
    <w:rsid w:val="00C5298F"/>
    <w:rsid w:val="00C572C5"/>
    <w:rsid w:val="00C57F4A"/>
    <w:rsid w:val="00C618EC"/>
    <w:rsid w:val="00C627DB"/>
    <w:rsid w:val="00C6770B"/>
    <w:rsid w:val="00C70A7A"/>
    <w:rsid w:val="00C7354A"/>
    <w:rsid w:val="00C74B25"/>
    <w:rsid w:val="00C77554"/>
    <w:rsid w:val="00C801BC"/>
    <w:rsid w:val="00C8128A"/>
    <w:rsid w:val="00C81518"/>
    <w:rsid w:val="00C82684"/>
    <w:rsid w:val="00C83103"/>
    <w:rsid w:val="00C86BD1"/>
    <w:rsid w:val="00C91C96"/>
    <w:rsid w:val="00C925F9"/>
    <w:rsid w:val="00C94A00"/>
    <w:rsid w:val="00C95D71"/>
    <w:rsid w:val="00CA1645"/>
    <w:rsid w:val="00CA2352"/>
    <w:rsid w:val="00CA6607"/>
    <w:rsid w:val="00CB0457"/>
    <w:rsid w:val="00CB2D05"/>
    <w:rsid w:val="00CB5894"/>
    <w:rsid w:val="00CB67AC"/>
    <w:rsid w:val="00CC581F"/>
    <w:rsid w:val="00CD1A4D"/>
    <w:rsid w:val="00CD2FC5"/>
    <w:rsid w:val="00CD6FCD"/>
    <w:rsid w:val="00CD7130"/>
    <w:rsid w:val="00CD7B90"/>
    <w:rsid w:val="00CE2A70"/>
    <w:rsid w:val="00CE458F"/>
    <w:rsid w:val="00CE5B5B"/>
    <w:rsid w:val="00CE5D45"/>
    <w:rsid w:val="00CE6C1C"/>
    <w:rsid w:val="00CE7BAE"/>
    <w:rsid w:val="00CF025E"/>
    <w:rsid w:val="00CF0A03"/>
    <w:rsid w:val="00CF2BD8"/>
    <w:rsid w:val="00CF4285"/>
    <w:rsid w:val="00CF43CF"/>
    <w:rsid w:val="00CF4521"/>
    <w:rsid w:val="00CF4D74"/>
    <w:rsid w:val="00CF53DE"/>
    <w:rsid w:val="00CF6A82"/>
    <w:rsid w:val="00CF70F8"/>
    <w:rsid w:val="00D0093A"/>
    <w:rsid w:val="00D062E6"/>
    <w:rsid w:val="00D06B5D"/>
    <w:rsid w:val="00D07588"/>
    <w:rsid w:val="00D105FE"/>
    <w:rsid w:val="00D11A76"/>
    <w:rsid w:val="00D12A40"/>
    <w:rsid w:val="00D13481"/>
    <w:rsid w:val="00D157A9"/>
    <w:rsid w:val="00D23F5D"/>
    <w:rsid w:val="00D26395"/>
    <w:rsid w:val="00D30A5A"/>
    <w:rsid w:val="00D334A1"/>
    <w:rsid w:val="00D349EB"/>
    <w:rsid w:val="00D35FB9"/>
    <w:rsid w:val="00D37955"/>
    <w:rsid w:val="00D40AA8"/>
    <w:rsid w:val="00D42449"/>
    <w:rsid w:val="00D42CA3"/>
    <w:rsid w:val="00D442E1"/>
    <w:rsid w:val="00D520BC"/>
    <w:rsid w:val="00D52DF1"/>
    <w:rsid w:val="00D5333F"/>
    <w:rsid w:val="00D5426A"/>
    <w:rsid w:val="00D606DA"/>
    <w:rsid w:val="00D63B31"/>
    <w:rsid w:val="00D64772"/>
    <w:rsid w:val="00D652EC"/>
    <w:rsid w:val="00D66A2E"/>
    <w:rsid w:val="00D70841"/>
    <w:rsid w:val="00D73AC7"/>
    <w:rsid w:val="00D7449D"/>
    <w:rsid w:val="00D74A84"/>
    <w:rsid w:val="00D755A0"/>
    <w:rsid w:val="00D75A96"/>
    <w:rsid w:val="00D77143"/>
    <w:rsid w:val="00D7718C"/>
    <w:rsid w:val="00D771CC"/>
    <w:rsid w:val="00D8061C"/>
    <w:rsid w:val="00D8090D"/>
    <w:rsid w:val="00D8111B"/>
    <w:rsid w:val="00D8151E"/>
    <w:rsid w:val="00D815B9"/>
    <w:rsid w:val="00D81CAA"/>
    <w:rsid w:val="00D82761"/>
    <w:rsid w:val="00D8281C"/>
    <w:rsid w:val="00D82C1E"/>
    <w:rsid w:val="00D86512"/>
    <w:rsid w:val="00D90881"/>
    <w:rsid w:val="00D90D12"/>
    <w:rsid w:val="00D90EC7"/>
    <w:rsid w:val="00D9250B"/>
    <w:rsid w:val="00DA19B5"/>
    <w:rsid w:val="00DB04ED"/>
    <w:rsid w:val="00DB086A"/>
    <w:rsid w:val="00DB090A"/>
    <w:rsid w:val="00DB1FAE"/>
    <w:rsid w:val="00DB55CE"/>
    <w:rsid w:val="00DC075E"/>
    <w:rsid w:val="00DC4544"/>
    <w:rsid w:val="00DD26BB"/>
    <w:rsid w:val="00DE361E"/>
    <w:rsid w:val="00DE4A2D"/>
    <w:rsid w:val="00DE5F25"/>
    <w:rsid w:val="00DF254A"/>
    <w:rsid w:val="00DF4B59"/>
    <w:rsid w:val="00DF5417"/>
    <w:rsid w:val="00DF645E"/>
    <w:rsid w:val="00DF67B8"/>
    <w:rsid w:val="00DF79AB"/>
    <w:rsid w:val="00E00A44"/>
    <w:rsid w:val="00E01715"/>
    <w:rsid w:val="00E03D42"/>
    <w:rsid w:val="00E06641"/>
    <w:rsid w:val="00E11D91"/>
    <w:rsid w:val="00E13913"/>
    <w:rsid w:val="00E16B56"/>
    <w:rsid w:val="00E1720B"/>
    <w:rsid w:val="00E17DF7"/>
    <w:rsid w:val="00E225CC"/>
    <w:rsid w:val="00E2292B"/>
    <w:rsid w:val="00E2447D"/>
    <w:rsid w:val="00E24513"/>
    <w:rsid w:val="00E2460E"/>
    <w:rsid w:val="00E269A7"/>
    <w:rsid w:val="00E273B7"/>
    <w:rsid w:val="00E30707"/>
    <w:rsid w:val="00E3363F"/>
    <w:rsid w:val="00E34A33"/>
    <w:rsid w:val="00E34EEB"/>
    <w:rsid w:val="00E37714"/>
    <w:rsid w:val="00E463DC"/>
    <w:rsid w:val="00E46425"/>
    <w:rsid w:val="00E464FB"/>
    <w:rsid w:val="00E47201"/>
    <w:rsid w:val="00E4799A"/>
    <w:rsid w:val="00E479DA"/>
    <w:rsid w:val="00E5042B"/>
    <w:rsid w:val="00E51A5F"/>
    <w:rsid w:val="00E52813"/>
    <w:rsid w:val="00E53328"/>
    <w:rsid w:val="00E621D5"/>
    <w:rsid w:val="00E62552"/>
    <w:rsid w:val="00E65A16"/>
    <w:rsid w:val="00E67718"/>
    <w:rsid w:val="00E725FB"/>
    <w:rsid w:val="00E7509E"/>
    <w:rsid w:val="00E754BE"/>
    <w:rsid w:val="00E762F1"/>
    <w:rsid w:val="00E76A51"/>
    <w:rsid w:val="00E772B7"/>
    <w:rsid w:val="00E80C70"/>
    <w:rsid w:val="00E81067"/>
    <w:rsid w:val="00E81165"/>
    <w:rsid w:val="00E81B2B"/>
    <w:rsid w:val="00E81CB1"/>
    <w:rsid w:val="00E849CD"/>
    <w:rsid w:val="00E8626A"/>
    <w:rsid w:val="00E86517"/>
    <w:rsid w:val="00E9177F"/>
    <w:rsid w:val="00EA3029"/>
    <w:rsid w:val="00EA3436"/>
    <w:rsid w:val="00EA503A"/>
    <w:rsid w:val="00EA5345"/>
    <w:rsid w:val="00EB380E"/>
    <w:rsid w:val="00EB3950"/>
    <w:rsid w:val="00EB3CAC"/>
    <w:rsid w:val="00EB4C51"/>
    <w:rsid w:val="00EB5CF2"/>
    <w:rsid w:val="00EC1219"/>
    <w:rsid w:val="00EC17E0"/>
    <w:rsid w:val="00EC60EA"/>
    <w:rsid w:val="00EC7987"/>
    <w:rsid w:val="00ED2F4B"/>
    <w:rsid w:val="00ED7979"/>
    <w:rsid w:val="00EE3139"/>
    <w:rsid w:val="00EE48A1"/>
    <w:rsid w:val="00EF4BB4"/>
    <w:rsid w:val="00EF4C71"/>
    <w:rsid w:val="00EF6BF2"/>
    <w:rsid w:val="00EF7609"/>
    <w:rsid w:val="00EF77D7"/>
    <w:rsid w:val="00F002B7"/>
    <w:rsid w:val="00F004A3"/>
    <w:rsid w:val="00F022F0"/>
    <w:rsid w:val="00F05CBC"/>
    <w:rsid w:val="00F06040"/>
    <w:rsid w:val="00F0607A"/>
    <w:rsid w:val="00F128AB"/>
    <w:rsid w:val="00F163B8"/>
    <w:rsid w:val="00F163DA"/>
    <w:rsid w:val="00F20E30"/>
    <w:rsid w:val="00F20F17"/>
    <w:rsid w:val="00F224CE"/>
    <w:rsid w:val="00F2683D"/>
    <w:rsid w:val="00F30263"/>
    <w:rsid w:val="00F30AEC"/>
    <w:rsid w:val="00F3411D"/>
    <w:rsid w:val="00F34AEE"/>
    <w:rsid w:val="00F35E19"/>
    <w:rsid w:val="00F36FDD"/>
    <w:rsid w:val="00F37D73"/>
    <w:rsid w:val="00F47075"/>
    <w:rsid w:val="00F471C3"/>
    <w:rsid w:val="00F47E26"/>
    <w:rsid w:val="00F51E6B"/>
    <w:rsid w:val="00F52424"/>
    <w:rsid w:val="00F55273"/>
    <w:rsid w:val="00F55A32"/>
    <w:rsid w:val="00F55E9B"/>
    <w:rsid w:val="00F55F3C"/>
    <w:rsid w:val="00F60AC6"/>
    <w:rsid w:val="00F61F00"/>
    <w:rsid w:val="00F62019"/>
    <w:rsid w:val="00F638AA"/>
    <w:rsid w:val="00F66625"/>
    <w:rsid w:val="00F714B2"/>
    <w:rsid w:val="00F7273F"/>
    <w:rsid w:val="00F73183"/>
    <w:rsid w:val="00F74052"/>
    <w:rsid w:val="00F74C70"/>
    <w:rsid w:val="00F7636F"/>
    <w:rsid w:val="00F77163"/>
    <w:rsid w:val="00F77BDE"/>
    <w:rsid w:val="00F816AB"/>
    <w:rsid w:val="00F91AF0"/>
    <w:rsid w:val="00F91BFA"/>
    <w:rsid w:val="00F91D28"/>
    <w:rsid w:val="00F95E86"/>
    <w:rsid w:val="00F961BC"/>
    <w:rsid w:val="00FA0111"/>
    <w:rsid w:val="00FA027D"/>
    <w:rsid w:val="00FA0401"/>
    <w:rsid w:val="00FA0D26"/>
    <w:rsid w:val="00FA216D"/>
    <w:rsid w:val="00FA4845"/>
    <w:rsid w:val="00FA5790"/>
    <w:rsid w:val="00FA643F"/>
    <w:rsid w:val="00FB2D3E"/>
    <w:rsid w:val="00FB326C"/>
    <w:rsid w:val="00FB33CF"/>
    <w:rsid w:val="00FB3DED"/>
    <w:rsid w:val="00FB49B5"/>
    <w:rsid w:val="00FB58AB"/>
    <w:rsid w:val="00FB6D26"/>
    <w:rsid w:val="00FB7CB3"/>
    <w:rsid w:val="00FB7FB1"/>
    <w:rsid w:val="00FC079E"/>
    <w:rsid w:val="00FC4309"/>
    <w:rsid w:val="00FC47FE"/>
    <w:rsid w:val="00FC6558"/>
    <w:rsid w:val="00FC674C"/>
    <w:rsid w:val="00FC7D42"/>
    <w:rsid w:val="00FD0438"/>
    <w:rsid w:val="00FD323E"/>
    <w:rsid w:val="00FD3739"/>
    <w:rsid w:val="00FD53F2"/>
    <w:rsid w:val="00FD67CC"/>
    <w:rsid w:val="00FD73B6"/>
    <w:rsid w:val="00FD79BC"/>
    <w:rsid w:val="00FE29B1"/>
    <w:rsid w:val="00FE3595"/>
    <w:rsid w:val="00FE39F9"/>
    <w:rsid w:val="00FE4729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63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lang w:val="en-US"/>
    </w:rPr>
  </w:style>
  <w:style w:type="paragraph" w:styleId="Nagwek5">
    <w:name w:val="heading 5"/>
    <w:basedOn w:val="Normalny"/>
    <w:next w:val="Normalny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pBdr>
        <w:bottom w:val="single" w:sz="6" w:space="1" w:color="auto"/>
      </w:pBdr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pPr>
      <w:keepNext/>
      <w:autoSpaceDE w:val="0"/>
      <w:autoSpaceDN w:val="0"/>
      <w:adjustRightInd w:val="0"/>
      <w:jc w:val="center"/>
      <w:outlineLvl w:val="6"/>
    </w:pPr>
    <w:rPr>
      <w:b/>
      <w:color w:val="000000"/>
      <w:sz w:val="22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adjustRightInd w:val="0"/>
      <w:jc w:val="center"/>
      <w:outlineLvl w:val="7"/>
    </w:pPr>
    <w:rPr>
      <w:b/>
      <w:color w:val="000000"/>
      <w:sz w:val="20"/>
    </w:rPr>
  </w:style>
  <w:style w:type="paragraph" w:styleId="Nagwek9">
    <w:name w:val="heading 9"/>
    <w:basedOn w:val="Normalny"/>
    <w:next w:val="Normalny"/>
    <w:qFormat/>
    <w:pPr>
      <w:keepNext/>
      <w:autoSpaceDE w:val="0"/>
      <w:autoSpaceDN w:val="0"/>
      <w:adjustRightInd w:val="0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</w:style>
  <w:style w:type="paragraph" w:styleId="Tekstpodstawowywcity">
    <w:name w:val="Body Text Indent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b/>
      <w:bCs/>
    </w:rPr>
  </w:style>
  <w:style w:type="paragraph" w:customStyle="1" w:styleId="Tekstdymka1">
    <w:name w:val="Tekst dymka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autoSpaceDE w:val="0"/>
      <w:autoSpaceDN w:val="0"/>
      <w:adjustRightInd w:val="0"/>
    </w:pPr>
    <w:rPr>
      <w:szCs w:val="24"/>
    </w:rPr>
  </w:style>
  <w:style w:type="paragraph" w:customStyle="1" w:styleId="Tekstpodstawowy31">
    <w:name w:val="Tekst podstawowy 31"/>
    <w:basedOn w:val="Normalny"/>
    <w:pPr>
      <w:suppressAutoHyphens/>
      <w:spacing w:line="120" w:lineRule="atLeast"/>
      <w:jc w:val="both"/>
    </w:pPr>
    <w:rPr>
      <w:rFonts w:ascii="Arial Narrow" w:hAnsi="Arial Narrow"/>
      <w:sz w:val="22"/>
      <w:szCs w:val="22"/>
      <w:lang w:eastAsia="ar-SA"/>
    </w:rPr>
  </w:style>
  <w:style w:type="paragraph" w:styleId="Tekstpodstawowywcity2">
    <w:name w:val="Body Text Indent 2"/>
    <w:basedOn w:val="Normalny"/>
    <w:pPr>
      <w:tabs>
        <w:tab w:val="left" w:pos="426"/>
      </w:tabs>
      <w:spacing w:before="120"/>
      <w:ind w:left="357" w:hanging="357"/>
      <w:jc w:val="both"/>
    </w:pPr>
    <w:rPr>
      <w:rFonts w:ascii="Arial Narrow" w:hAnsi="Arial Narrow"/>
      <w:sz w:val="22"/>
    </w:r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6372"/>
    </w:pPr>
    <w:rPr>
      <w:bCs/>
      <w:sz w:val="20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cechykoment">
    <w:name w:val="cechy_koment"/>
    <w:basedOn w:val="Domylnaczcionkaakapitu"/>
  </w:style>
  <w:style w:type="paragraph" w:styleId="Tekstblokowy">
    <w:name w:val="Block Text"/>
    <w:basedOn w:val="Normalny"/>
    <w:pPr>
      <w:ind w:left="-360" w:right="-648"/>
    </w:pPr>
    <w:rPr>
      <w:sz w:val="22"/>
    </w:rPr>
  </w:style>
  <w:style w:type="paragraph" w:customStyle="1" w:styleId="nazwa">
    <w:name w:val="nazwa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kod">
    <w:name w:val="kod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paragraph" w:styleId="Tekstpodstawowy2">
    <w:name w:val="Body Text 2"/>
    <w:basedOn w:val="Normalny"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ttributenametext">
    <w:name w:val="attribute_name_text"/>
    <w:basedOn w:val="Domylnaczcionkaakapitu"/>
  </w:style>
  <w:style w:type="character" w:customStyle="1" w:styleId="xajaxbdktooltip">
    <w:name w:val="xajaxbdktooltip"/>
    <w:basedOn w:val="Domylnaczcionkaakapitu"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nakZnak1">
    <w:name w:val="Znak Znak1"/>
    <w:rPr>
      <w:sz w:val="24"/>
      <w:szCs w:val="24"/>
      <w:lang w:val="pl-PL" w:eastAsia="pl-PL" w:bidi="ar-SA"/>
    </w:rPr>
  </w:style>
  <w:style w:type="paragraph" w:customStyle="1" w:styleId="textnormal">
    <w:name w:val="text_normal"/>
    <w:basedOn w:val="Normalny"/>
    <w:pPr>
      <w:spacing w:before="100" w:beforeAutospacing="1" w:after="100" w:afterAutospacing="1"/>
    </w:pPr>
  </w:style>
  <w:style w:type="paragraph" w:customStyle="1" w:styleId="FSCstandard">
    <w:name w:val="FSC: standard"/>
    <w:basedOn w:val="Normalny"/>
    <w:rPr>
      <w:rFonts w:ascii="Arial" w:eastAsia="MS Mincho" w:hAnsi="Arial"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rsid w:val="00F163DA"/>
    <w:pPr>
      <w:numPr>
        <w:numId w:val="1"/>
      </w:numPr>
      <w:tabs>
        <w:tab w:val="left" w:pos="227"/>
      </w:tabs>
      <w:suppressAutoHyphens/>
      <w:ind w:left="360" w:hanging="360"/>
    </w:pPr>
    <w:rPr>
      <w:rFonts w:ascii="Arial" w:hAnsi="Arial"/>
      <w:sz w:val="18"/>
      <w:lang w:val="en-US"/>
    </w:rPr>
  </w:style>
  <w:style w:type="table" w:styleId="Tabela-Siatka">
    <w:name w:val="Table Grid"/>
    <w:basedOn w:val="Standardowy"/>
    <w:rsid w:val="0027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027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">
    <w:name w:val="tekst"/>
    <w:basedOn w:val="Normalny"/>
    <w:rsid w:val="00016298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62">
    <w:name w:val="Font Style62"/>
    <w:rsid w:val="00016298"/>
    <w:rPr>
      <w:rFonts w:ascii="Arial" w:hAnsi="Arial"/>
      <w:sz w:val="18"/>
    </w:rPr>
  </w:style>
  <w:style w:type="paragraph" w:customStyle="1" w:styleId="FSCintroduction">
    <w:name w:val="FSC: introduction"/>
    <w:basedOn w:val="Normalny"/>
    <w:rsid w:val="00A81BC8"/>
    <w:pPr>
      <w:spacing w:before="60" w:after="60"/>
    </w:pPr>
    <w:rPr>
      <w:rFonts w:ascii="Arial" w:hAnsi="Arial"/>
      <w:b/>
      <w:snapToGrid w:val="0"/>
      <w:sz w:val="18"/>
      <w:szCs w:val="20"/>
      <w:lang w:val="en-US" w:eastAsia="de-DE"/>
    </w:rPr>
  </w:style>
  <w:style w:type="character" w:styleId="Odwoaniedokomentarza">
    <w:name w:val="annotation reference"/>
    <w:rsid w:val="006641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4104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rsid w:val="00664104"/>
    <w:rPr>
      <w:lang w:val="pl-PL" w:eastAsia="ar-SA" w:bidi="ar-SA"/>
    </w:rPr>
  </w:style>
  <w:style w:type="paragraph" w:customStyle="1" w:styleId="default0">
    <w:name w:val="default"/>
    <w:basedOn w:val="Normalny"/>
    <w:rsid w:val="00470CA1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ny"/>
    <w:rsid w:val="00470CA1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1428E9"/>
    <w:pPr>
      <w:ind w:left="708"/>
    </w:pPr>
  </w:style>
  <w:style w:type="paragraph" w:styleId="Zwykytekst">
    <w:name w:val="Plain Text"/>
    <w:basedOn w:val="Normalny"/>
    <w:rsid w:val="003460F9"/>
    <w:rPr>
      <w:rFonts w:ascii="Courier New" w:hAnsi="Courier New" w:cs="Courier New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A22FC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rsid w:val="002A22FC"/>
    <w:rPr>
      <w:b/>
      <w:bCs/>
      <w:lang w:val="pl-PL" w:eastAsia="ar-SA" w:bidi="ar-SA"/>
    </w:rPr>
  </w:style>
  <w:style w:type="paragraph" w:styleId="Poprawka">
    <w:name w:val="Revision"/>
    <w:hidden/>
    <w:uiPriority w:val="99"/>
    <w:semiHidden/>
    <w:rsid w:val="000A30A7"/>
    <w:rPr>
      <w:sz w:val="24"/>
      <w:szCs w:val="24"/>
    </w:rPr>
  </w:style>
  <w:style w:type="paragraph" w:styleId="Bezodstpw">
    <w:name w:val="No Spacing"/>
    <w:uiPriority w:val="1"/>
    <w:qFormat/>
    <w:rsid w:val="00D35FB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C5F65"/>
    <w:rPr>
      <w:sz w:val="24"/>
      <w:szCs w:val="24"/>
    </w:rPr>
  </w:style>
  <w:style w:type="character" w:customStyle="1" w:styleId="Nagwek7Znak">
    <w:name w:val="Nagłówek 7 Znak"/>
    <w:link w:val="Nagwek7"/>
    <w:rsid w:val="004D39C0"/>
    <w:rPr>
      <w:b/>
      <w:color w:val="000000"/>
      <w:sz w:val="22"/>
      <w:szCs w:val="24"/>
    </w:rPr>
  </w:style>
  <w:style w:type="paragraph" w:styleId="HTML-wstpniesformatowany">
    <w:name w:val="HTML Preformatted"/>
    <w:basedOn w:val="Normalny"/>
    <w:link w:val="HTML-wstpniesformatowanyZnak"/>
    <w:rsid w:val="00353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35316F"/>
    <w:rPr>
      <w:rFonts w:ascii="Courier New" w:hAnsi="Courier New" w:cs="Courier New"/>
    </w:rPr>
  </w:style>
  <w:style w:type="character" w:customStyle="1" w:styleId="StopkaZnak">
    <w:name w:val="Stopka Znak"/>
    <w:link w:val="Stopka"/>
    <w:rsid w:val="00B570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63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lang w:val="en-US"/>
    </w:rPr>
  </w:style>
  <w:style w:type="paragraph" w:styleId="Nagwek5">
    <w:name w:val="heading 5"/>
    <w:basedOn w:val="Normalny"/>
    <w:next w:val="Normalny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pBdr>
        <w:bottom w:val="single" w:sz="6" w:space="1" w:color="auto"/>
      </w:pBdr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pPr>
      <w:keepNext/>
      <w:autoSpaceDE w:val="0"/>
      <w:autoSpaceDN w:val="0"/>
      <w:adjustRightInd w:val="0"/>
      <w:jc w:val="center"/>
      <w:outlineLvl w:val="6"/>
    </w:pPr>
    <w:rPr>
      <w:b/>
      <w:color w:val="000000"/>
      <w:sz w:val="22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adjustRightInd w:val="0"/>
      <w:jc w:val="center"/>
      <w:outlineLvl w:val="7"/>
    </w:pPr>
    <w:rPr>
      <w:b/>
      <w:color w:val="000000"/>
      <w:sz w:val="20"/>
    </w:rPr>
  </w:style>
  <w:style w:type="paragraph" w:styleId="Nagwek9">
    <w:name w:val="heading 9"/>
    <w:basedOn w:val="Normalny"/>
    <w:next w:val="Normalny"/>
    <w:qFormat/>
    <w:pPr>
      <w:keepNext/>
      <w:autoSpaceDE w:val="0"/>
      <w:autoSpaceDN w:val="0"/>
      <w:adjustRightInd w:val="0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</w:style>
  <w:style w:type="paragraph" w:styleId="Tekstpodstawowywcity">
    <w:name w:val="Body Text Indent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b/>
      <w:bCs/>
    </w:rPr>
  </w:style>
  <w:style w:type="paragraph" w:customStyle="1" w:styleId="Tekstdymka1">
    <w:name w:val="Tekst dymka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autoSpaceDE w:val="0"/>
      <w:autoSpaceDN w:val="0"/>
      <w:adjustRightInd w:val="0"/>
    </w:pPr>
    <w:rPr>
      <w:szCs w:val="24"/>
    </w:rPr>
  </w:style>
  <w:style w:type="paragraph" w:customStyle="1" w:styleId="Tekstpodstawowy31">
    <w:name w:val="Tekst podstawowy 31"/>
    <w:basedOn w:val="Normalny"/>
    <w:pPr>
      <w:suppressAutoHyphens/>
      <w:spacing w:line="120" w:lineRule="atLeast"/>
      <w:jc w:val="both"/>
    </w:pPr>
    <w:rPr>
      <w:rFonts w:ascii="Arial Narrow" w:hAnsi="Arial Narrow"/>
      <w:sz w:val="22"/>
      <w:szCs w:val="22"/>
      <w:lang w:eastAsia="ar-SA"/>
    </w:rPr>
  </w:style>
  <w:style w:type="paragraph" w:styleId="Tekstpodstawowywcity2">
    <w:name w:val="Body Text Indent 2"/>
    <w:basedOn w:val="Normalny"/>
    <w:pPr>
      <w:tabs>
        <w:tab w:val="left" w:pos="426"/>
      </w:tabs>
      <w:spacing w:before="120"/>
      <w:ind w:left="357" w:hanging="357"/>
      <w:jc w:val="both"/>
    </w:pPr>
    <w:rPr>
      <w:rFonts w:ascii="Arial Narrow" w:hAnsi="Arial Narrow"/>
      <w:sz w:val="22"/>
    </w:r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6372"/>
    </w:pPr>
    <w:rPr>
      <w:bCs/>
      <w:sz w:val="20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cechykoment">
    <w:name w:val="cechy_koment"/>
    <w:basedOn w:val="Domylnaczcionkaakapitu"/>
  </w:style>
  <w:style w:type="paragraph" w:styleId="Tekstblokowy">
    <w:name w:val="Block Text"/>
    <w:basedOn w:val="Normalny"/>
    <w:pPr>
      <w:ind w:left="-360" w:right="-648"/>
    </w:pPr>
    <w:rPr>
      <w:sz w:val="22"/>
    </w:rPr>
  </w:style>
  <w:style w:type="paragraph" w:customStyle="1" w:styleId="nazwa">
    <w:name w:val="nazwa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kod">
    <w:name w:val="kod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paragraph" w:styleId="Tekstpodstawowy2">
    <w:name w:val="Body Text 2"/>
    <w:basedOn w:val="Normalny"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ttributenametext">
    <w:name w:val="attribute_name_text"/>
    <w:basedOn w:val="Domylnaczcionkaakapitu"/>
  </w:style>
  <w:style w:type="character" w:customStyle="1" w:styleId="xajaxbdktooltip">
    <w:name w:val="xajaxbdktooltip"/>
    <w:basedOn w:val="Domylnaczcionkaakapitu"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nakZnak1">
    <w:name w:val="Znak Znak1"/>
    <w:rPr>
      <w:sz w:val="24"/>
      <w:szCs w:val="24"/>
      <w:lang w:val="pl-PL" w:eastAsia="pl-PL" w:bidi="ar-SA"/>
    </w:rPr>
  </w:style>
  <w:style w:type="paragraph" w:customStyle="1" w:styleId="textnormal">
    <w:name w:val="text_normal"/>
    <w:basedOn w:val="Normalny"/>
    <w:pPr>
      <w:spacing w:before="100" w:beforeAutospacing="1" w:after="100" w:afterAutospacing="1"/>
    </w:pPr>
  </w:style>
  <w:style w:type="paragraph" w:customStyle="1" w:styleId="FSCstandard">
    <w:name w:val="FSC: standard"/>
    <w:basedOn w:val="Normalny"/>
    <w:rPr>
      <w:rFonts w:ascii="Arial" w:eastAsia="MS Mincho" w:hAnsi="Arial"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rsid w:val="00F163DA"/>
    <w:pPr>
      <w:numPr>
        <w:numId w:val="1"/>
      </w:numPr>
      <w:tabs>
        <w:tab w:val="left" w:pos="227"/>
      </w:tabs>
      <w:suppressAutoHyphens/>
      <w:ind w:left="360" w:hanging="360"/>
    </w:pPr>
    <w:rPr>
      <w:rFonts w:ascii="Arial" w:hAnsi="Arial"/>
      <w:sz w:val="18"/>
      <w:lang w:val="en-US"/>
    </w:rPr>
  </w:style>
  <w:style w:type="table" w:styleId="Tabela-Siatka">
    <w:name w:val="Table Grid"/>
    <w:basedOn w:val="Standardowy"/>
    <w:rsid w:val="0027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027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">
    <w:name w:val="tekst"/>
    <w:basedOn w:val="Normalny"/>
    <w:rsid w:val="00016298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62">
    <w:name w:val="Font Style62"/>
    <w:rsid w:val="00016298"/>
    <w:rPr>
      <w:rFonts w:ascii="Arial" w:hAnsi="Arial"/>
      <w:sz w:val="18"/>
    </w:rPr>
  </w:style>
  <w:style w:type="paragraph" w:customStyle="1" w:styleId="FSCintroduction">
    <w:name w:val="FSC: introduction"/>
    <w:basedOn w:val="Normalny"/>
    <w:rsid w:val="00A81BC8"/>
    <w:pPr>
      <w:spacing w:before="60" w:after="60"/>
    </w:pPr>
    <w:rPr>
      <w:rFonts w:ascii="Arial" w:hAnsi="Arial"/>
      <w:b/>
      <w:snapToGrid w:val="0"/>
      <w:sz w:val="18"/>
      <w:szCs w:val="20"/>
      <w:lang w:val="en-US" w:eastAsia="de-DE"/>
    </w:rPr>
  </w:style>
  <w:style w:type="character" w:styleId="Odwoaniedokomentarza">
    <w:name w:val="annotation reference"/>
    <w:rsid w:val="006641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4104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rsid w:val="00664104"/>
    <w:rPr>
      <w:lang w:val="pl-PL" w:eastAsia="ar-SA" w:bidi="ar-SA"/>
    </w:rPr>
  </w:style>
  <w:style w:type="paragraph" w:customStyle="1" w:styleId="default0">
    <w:name w:val="default"/>
    <w:basedOn w:val="Normalny"/>
    <w:rsid w:val="00470CA1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ny"/>
    <w:rsid w:val="00470CA1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1428E9"/>
    <w:pPr>
      <w:ind w:left="708"/>
    </w:pPr>
  </w:style>
  <w:style w:type="paragraph" w:styleId="Zwykytekst">
    <w:name w:val="Plain Text"/>
    <w:basedOn w:val="Normalny"/>
    <w:rsid w:val="003460F9"/>
    <w:rPr>
      <w:rFonts w:ascii="Courier New" w:hAnsi="Courier New" w:cs="Courier New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A22FC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rsid w:val="002A22FC"/>
    <w:rPr>
      <w:b/>
      <w:bCs/>
      <w:lang w:val="pl-PL" w:eastAsia="ar-SA" w:bidi="ar-SA"/>
    </w:rPr>
  </w:style>
  <w:style w:type="paragraph" w:styleId="Poprawka">
    <w:name w:val="Revision"/>
    <w:hidden/>
    <w:uiPriority w:val="99"/>
    <w:semiHidden/>
    <w:rsid w:val="000A30A7"/>
    <w:rPr>
      <w:sz w:val="24"/>
      <w:szCs w:val="24"/>
    </w:rPr>
  </w:style>
  <w:style w:type="paragraph" w:styleId="Bezodstpw">
    <w:name w:val="No Spacing"/>
    <w:uiPriority w:val="1"/>
    <w:qFormat/>
    <w:rsid w:val="00D35FB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C5F65"/>
    <w:rPr>
      <w:sz w:val="24"/>
      <w:szCs w:val="24"/>
    </w:rPr>
  </w:style>
  <w:style w:type="character" w:customStyle="1" w:styleId="Nagwek7Znak">
    <w:name w:val="Nagłówek 7 Znak"/>
    <w:link w:val="Nagwek7"/>
    <w:rsid w:val="004D39C0"/>
    <w:rPr>
      <w:b/>
      <w:color w:val="000000"/>
      <w:sz w:val="22"/>
      <w:szCs w:val="24"/>
    </w:rPr>
  </w:style>
  <w:style w:type="paragraph" w:styleId="HTML-wstpniesformatowany">
    <w:name w:val="HTML Preformatted"/>
    <w:basedOn w:val="Normalny"/>
    <w:link w:val="HTML-wstpniesformatowanyZnak"/>
    <w:rsid w:val="00353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35316F"/>
    <w:rPr>
      <w:rFonts w:ascii="Courier New" w:hAnsi="Courier New" w:cs="Courier New"/>
    </w:rPr>
  </w:style>
  <w:style w:type="character" w:customStyle="1" w:styleId="StopkaZnak">
    <w:name w:val="Stopka Znak"/>
    <w:link w:val="Stopka"/>
    <w:rsid w:val="00B570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606C5-0310-4721-BABA-18AE10BF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6731</Words>
  <Characters>42917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Jolanta Brol</cp:lastModifiedBy>
  <cp:revision>6</cp:revision>
  <cp:lastPrinted>2020-02-28T13:02:00Z</cp:lastPrinted>
  <dcterms:created xsi:type="dcterms:W3CDTF">2020-03-20T12:16:00Z</dcterms:created>
  <dcterms:modified xsi:type="dcterms:W3CDTF">2020-03-20T12:30:00Z</dcterms:modified>
</cp:coreProperties>
</file>